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99" w:rsidRPr="003611E8" w:rsidRDefault="00BD3499" w:rsidP="00BD3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E8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</w:p>
    <w:p w:rsidR="00BD3499" w:rsidRPr="003611E8" w:rsidRDefault="00BD3499" w:rsidP="00BD3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E8">
        <w:rPr>
          <w:rFonts w:ascii="Times New Roman" w:hAnsi="Times New Roman" w:cs="Times New Roman"/>
          <w:b/>
          <w:sz w:val="24"/>
          <w:szCs w:val="24"/>
        </w:rPr>
        <w:t xml:space="preserve">к организации и проведению школьного этапа </w:t>
      </w:r>
    </w:p>
    <w:p w:rsidR="00BD3499" w:rsidRPr="003611E8" w:rsidRDefault="00BD3499" w:rsidP="00BD3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1E8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физической культуре</w:t>
      </w:r>
    </w:p>
    <w:p w:rsidR="00BD3499" w:rsidRPr="003611E8" w:rsidRDefault="00BD3499" w:rsidP="00BD3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2021-2022</w:t>
      </w:r>
      <w:r w:rsidRPr="003611E8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BD3499" w:rsidRDefault="00BD3499" w:rsidP="00BD3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64B" w:rsidRDefault="0016064B" w:rsidP="0016064B">
      <w:pPr>
        <w:spacing w:line="240" w:lineRule="auto"/>
        <w:ind w:firstLine="708"/>
        <w:jc w:val="both"/>
        <w:rPr>
          <w:rFonts w:ascii="Times New Roman" w:eastAsia="WGEFT+TimesNewRomanPSMT" w:hAnsi="Times New Roman"/>
          <w:sz w:val="26"/>
          <w:szCs w:val="26"/>
        </w:rPr>
      </w:pPr>
      <w:r w:rsidRPr="000867E0">
        <w:rPr>
          <w:rFonts w:ascii="Times New Roman" w:hAnsi="Times New Roman"/>
          <w:sz w:val="24"/>
          <w:szCs w:val="24"/>
        </w:rPr>
        <w:t xml:space="preserve">Школьный этап проводится в строгом соответствии с Порядком проведения Всероссийской олимпиады школьников, утвержденным приказом Министерства </w:t>
      </w:r>
      <w:r w:rsidRPr="00920F8A">
        <w:rPr>
          <w:rFonts w:ascii="Times New Roman" w:eastAsia="WGEFT+TimesNewRomanPSMT" w:hAnsi="Times New Roman"/>
          <w:sz w:val="26"/>
          <w:szCs w:val="26"/>
        </w:rPr>
        <w:t>просвещения Российской Федерации от 27.11.2020 № 678</w:t>
      </w:r>
      <w:r>
        <w:rPr>
          <w:rFonts w:ascii="Times New Roman" w:eastAsia="WGEFT+TimesNewRomanPSMT" w:hAnsi="Times New Roman"/>
          <w:sz w:val="26"/>
          <w:szCs w:val="26"/>
        </w:rPr>
        <w:t xml:space="preserve">. </w:t>
      </w:r>
    </w:p>
    <w:p w:rsidR="0016064B" w:rsidRDefault="0016064B" w:rsidP="0016064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подготовке к проведению школьного этапа олимпиады школьников 2021/22 учебного года необходимо учитывать </w:t>
      </w:r>
      <w:r w:rsidRPr="001775F5">
        <w:rPr>
          <w:rFonts w:ascii="Times New Roman" w:eastAsia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1775F5">
        <w:rPr>
          <w:rFonts w:ascii="Times New Roman" w:eastAsia="Times New Roman" w:hAnsi="Times New Roman"/>
          <w:sz w:val="24"/>
          <w:szCs w:val="24"/>
        </w:rPr>
        <w:t xml:space="preserve"> Главного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санитарного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врача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от 30.06.2020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№16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санитарно</w:t>
      </w:r>
      <w:r w:rsidRPr="001775F5">
        <w:rPr>
          <w:rFonts w:ascii="Times New Roman" w:hAnsi="Times New Roman"/>
          <w:sz w:val="24"/>
          <w:szCs w:val="24"/>
        </w:rPr>
        <w:t>-</w:t>
      </w:r>
      <w:r w:rsidRPr="001775F5">
        <w:rPr>
          <w:rFonts w:ascii="Times New Roman" w:eastAsia="Times New Roman" w:hAnsi="Times New Roman"/>
          <w:sz w:val="24"/>
          <w:szCs w:val="24"/>
        </w:rPr>
        <w:t>эпидемиологических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 xml:space="preserve">СП </w:t>
      </w:r>
      <w:r w:rsidRPr="001775F5">
        <w:rPr>
          <w:rFonts w:ascii="Times New Roman" w:hAnsi="Times New Roman"/>
          <w:sz w:val="24"/>
          <w:szCs w:val="24"/>
        </w:rPr>
        <w:t>3.1/2.43598-</w:t>
      </w:r>
      <w:r w:rsidRPr="001775F5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«Санитарно</w:t>
      </w:r>
      <w:r w:rsidRPr="001775F5">
        <w:rPr>
          <w:rFonts w:ascii="Times New Roman" w:hAnsi="Times New Roman"/>
          <w:sz w:val="24"/>
          <w:szCs w:val="24"/>
        </w:rPr>
        <w:t>-</w:t>
      </w:r>
      <w:r w:rsidRPr="001775F5">
        <w:rPr>
          <w:rFonts w:ascii="Times New Roman" w:eastAsia="Times New Roman" w:hAnsi="Times New Roman"/>
          <w:sz w:val="24"/>
          <w:szCs w:val="24"/>
        </w:rPr>
        <w:t>эпидемиологические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устройству,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 xml:space="preserve"> содержанию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других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инфраструктуры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молодёжи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условиях распространения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новой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5F5">
        <w:rPr>
          <w:rFonts w:ascii="Times New Roman" w:eastAsia="Times New Roman" w:hAnsi="Times New Roman"/>
          <w:sz w:val="24"/>
          <w:szCs w:val="24"/>
        </w:rPr>
        <w:t>коронавирусной</w:t>
      </w:r>
      <w:proofErr w:type="spellEnd"/>
      <w:r w:rsidRPr="001775F5">
        <w:rPr>
          <w:rFonts w:ascii="Times New Roman" w:eastAsia="Times New Roman" w:hAnsi="Times New Roman"/>
          <w:sz w:val="24"/>
          <w:szCs w:val="24"/>
        </w:rPr>
        <w:t xml:space="preserve"> инфекции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(COVID</w:t>
      </w:r>
      <w:r w:rsidRPr="001775F5">
        <w:rPr>
          <w:rFonts w:ascii="Times New Roman" w:hAnsi="Times New Roman"/>
          <w:sz w:val="24"/>
          <w:szCs w:val="24"/>
        </w:rPr>
        <w:t>-</w:t>
      </w:r>
      <w:r w:rsidRPr="001775F5">
        <w:rPr>
          <w:rFonts w:ascii="Times New Roman" w:eastAsia="Times New Roman" w:hAnsi="Times New Roman"/>
          <w:sz w:val="24"/>
          <w:szCs w:val="24"/>
        </w:rPr>
        <w:t>19)»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6064B" w:rsidRPr="003611E8" w:rsidRDefault="0016064B" w:rsidP="00BD3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499" w:rsidRPr="003611E8" w:rsidRDefault="00BD3499" w:rsidP="00BD3499">
      <w:pPr>
        <w:pStyle w:val="30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3611E8">
        <w:rPr>
          <w:sz w:val="24"/>
          <w:szCs w:val="24"/>
        </w:rPr>
        <w:t>Требования к выполнению заданий по олимпиаде находятся в заданиях и в ответах каждой возрастной группы.</w:t>
      </w:r>
    </w:p>
    <w:p w:rsidR="00BD3499" w:rsidRPr="003611E8" w:rsidRDefault="00BD3499" w:rsidP="00BD3499">
      <w:pPr>
        <w:pStyle w:val="5"/>
        <w:shd w:val="clear" w:color="auto" w:fill="auto"/>
        <w:spacing w:line="240" w:lineRule="auto"/>
        <w:ind w:left="20" w:right="20" w:firstLine="700"/>
        <w:jc w:val="center"/>
        <w:rPr>
          <w:sz w:val="24"/>
          <w:szCs w:val="24"/>
        </w:rPr>
      </w:pPr>
    </w:p>
    <w:p w:rsidR="00BD3499" w:rsidRPr="003611E8" w:rsidRDefault="00BD3499" w:rsidP="00BD3499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3611E8">
        <w:rPr>
          <w:sz w:val="24"/>
          <w:szCs w:val="24"/>
        </w:rPr>
        <w:t xml:space="preserve">На школьном этапе олимпиады по физической культуре могут принимать участие на добровольной основе учащиеся 5-11 классов. </w:t>
      </w:r>
      <w:proofErr w:type="gramStart"/>
      <w:r w:rsidRPr="003611E8">
        <w:rPr>
          <w:sz w:val="24"/>
          <w:szCs w:val="24"/>
        </w:rPr>
        <w:t>Конкурсные испытания должны проводиться отдельно среди юношей и девушек, а так же, должны состоять из обязательных заданий двух видов: теоретико-методического и практического.</w:t>
      </w:r>
      <w:proofErr w:type="gramEnd"/>
    </w:p>
    <w:p w:rsidR="00BD3499" w:rsidRPr="003611E8" w:rsidRDefault="00BD3499" w:rsidP="00BD3499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3611E8">
        <w:rPr>
          <w:sz w:val="24"/>
          <w:szCs w:val="24"/>
        </w:rPr>
        <w:t>Практические испытания заключаются в выполнении упражнений базовой части школьной примерной программы по физической культуре, состоят из двух видов испытаний. Муниципальная предметно-методическая комиссия разработала регламент каждого практического испытания</w:t>
      </w:r>
    </w:p>
    <w:p w:rsidR="00BD3499" w:rsidRPr="003611E8" w:rsidRDefault="00BD3499" w:rsidP="00BD3499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3611E8">
        <w:rPr>
          <w:sz w:val="24"/>
          <w:szCs w:val="24"/>
        </w:rPr>
        <w:t>Теоретико-методическая часть испытания заключается в решении заданий в тестовой форме. Тематика заданий соответствует требованиям к уровню знаний обучающихся соответствующих классов по предмету «Физическая культура» углубленного уровня. Во время теоретического тура участники:</w:t>
      </w:r>
    </w:p>
    <w:p w:rsidR="00BD3499" w:rsidRPr="003611E8" w:rsidRDefault="00BD3499" w:rsidP="00BD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1E8">
        <w:rPr>
          <w:rFonts w:ascii="Times New Roman" w:hAnsi="Times New Roman" w:cs="Times New Roman"/>
          <w:color w:val="000000"/>
          <w:sz w:val="24"/>
          <w:szCs w:val="24"/>
        </w:rPr>
        <w:t>- должны соблюдать установленный порядок проведения Олимпиады;</w:t>
      </w:r>
    </w:p>
    <w:p w:rsidR="00BD3499" w:rsidRPr="003611E8" w:rsidRDefault="00BD3499" w:rsidP="00BD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1E8">
        <w:rPr>
          <w:rFonts w:ascii="Times New Roman" w:hAnsi="Times New Roman" w:cs="Times New Roman"/>
          <w:color w:val="000000"/>
          <w:sz w:val="24"/>
          <w:szCs w:val="24"/>
        </w:rPr>
        <w:t>- должны следовать указаниям организаторов;</w:t>
      </w:r>
    </w:p>
    <w:p w:rsidR="00BD3499" w:rsidRPr="003611E8" w:rsidRDefault="00BD3499" w:rsidP="00BD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1E8">
        <w:rPr>
          <w:rFonts w:ascii="Times New Roman" w:hAnsi="Times New Roman" w:cs="Times New Roman"/>
          <w:color w:val="000000"/>
          <w:sz w:val="24"/>
          <w:szCs w:val="24"/>
        </w:rPr>
        <w:t>- не имеют права общаться друг с другом, свободно перемещаться по аудитории;</w:t>
      </w:r>
    </w:p>
    <w:p w:rsidR="00BD3499" w:rsidRDefault="00BD3499" w:rsidP="00BD3499">
      <w:pPr>
        <w:pStyle w:val="5"/>
        <w:shd w:val="clear" w:color="auto" w:fill="auto"/>
        <w:spacing w:line="240" w:lineRule="auto"/>
        <w:ind w:left="20" w:right="20" w:firstLine="700"/>
        <w:rPr>
          <w:color w:val="000000"/>
          <w:sz w:val="24"/>
          <w:szCs w:val="24"/>
        </w:rPr>
      </w:pPr>
      <w:r w:rsidRPr="003611E8">
        <w:rPr>
          <w:color w:val="000000"/>
          <w:sz w:val="24"/>
          <w:szCs w:val="24"/>
        </w:rPr>
        <w:t>При установлении факта нарушения участником Олимпиады Порядка или использования запрещенных источников информации такой участник лишается возможности дальнейшего участия в Олимпиаде.</w:t>
      </w:r>
    </w:p>
    <w:p w:rsidR="00BD3499" w:rsidRDefault="00BD3499" w:rsidP="00BD3499">
      <w:pPr>
        <w:pStyle w:val="5"/>
        <w:shd w:val="clear" w:color="auto" w:fill="auto"/>
        <w:spacing w:line="240" w:lineRule="auto"/>
        <w:ind w:left="20" w:right="20" w:firstLine="700"/>
        <w:rPr>
          <w:color w:val="000000"/>
          <w:sz w:val="24"/>
          <w:szCs w:val="24"/>
        </w:rPr>
      </w:pPr>
    </w:p>
    <w:p w:rsidR="00BD3499" w:rsidRPr="003611E8" w:rsidRDefault="00BD3499" w:rsidP="00BD3499">
      <w:pPr>
        <w:pStyle w:val="5"/>
        <w:shd w:val="clear" w:color="auto" w:fill="auto"/>
        <w:spacing w:line="240" w:lineRule="auto"/>
        <w:ind w:right="20" w:firstLine="0"/>
        <w:jc w:val="center"/>
        <w:rPr>
          <w:b/>
          <w:sz w:val="24"/>
          <w:szCs w:val="24"/>
        </w:rPr>
      </w:pPr>
      <w:r w:rsidRPr="003611E8">
        <w:rPr>
          <w:b/>
          <w:sz w:val="24"/>
          <w:szCs w:val="24"/>
        </w:rPr>
        <w:t>МЕТОДИКА ОЦЕНКИ КАЧЕСТВА ВЫПОЛНЕНИЯ ЗАДАНИЙ</w:t>
      </w:r>
    </w:p>
    <w:p w:rsidR="00E23F87" w:rsidRPr="00BD3499" w:rsidRDefault="00BD3499" w:rsidP="00E243D1">
      <w:pPr>
        <w:pStyle w:val="5"/>
        <w:shd w:val="clear" w:color="auto" w:fill="auto"/>
        <w:spacing w:line="240" w:lineRule="auto"/>
        <w:ind w:left="20" w:right="20" w:firstLine="700"/>
        <w:jc w:val="center"/>
        <w:rPr>
          <w:sz w:val="24"/>
          <w:szCs w:val="24"/>
        </w:rPr>
      </w:pPr>
      <w:r w:rsidRPr="003611E8">
        <w:rPr>
          <w:b/>
          <w:sz w:val="24"/>
          <w:szCs w:val="24"/>
        </w:rPr>
        <w:t>ШКОЛЬНОГО ЭТАПА</w:t>
      </w:r>
    </w:p>
    <w:p w:rsidR="00E23F87" w:rsidRPr="00BD3499" w:rsidRDefault="00E23F87" w:rsidP="001315C1">
      <w:pPr>
        <w:pStyle w:val="5"/>
        <w:shd w:val="clear" w:color="auto" w:fill="auto"/>
        <w:tabs>
          <w:tab w:val="left" w:pos="906"/>
        </w:tabs>
        <w:spacing w:line="240" w:lineRule="auto"/>
        <w:ind w:left="1080" w:firstLine="0"/>
        <w:rPr>
          <w:sz w:val="24"/>
          <w:szCs w:val="24"/>
        </w:rPr>
      </w:pPr>
    </w:p>
    <w:p w:rsidR="001315C1" w:rsidRPr="00BD3499" w:rsidRDefault="00E23F87" w:rsidP="00E243D1">
      <w:pPr>
        <w:pStyle w:val="5"/>
        <w:shd w:val="clear" w:color="auto" w:fill="auto"/>
        <w:spacing w:after="360" w:line="240" w:lineRule="auto"/>
        <w:ind w:left="120" w:right="20" w:firstLine="700"/>
        <w:rPr>
          <w:sz w:val="24"/>
          <w:szCs w:val="24"/>
        </w:rPr>
      </w:pPr>
      <w:r w:rsidRPr="00BD3499">
        <w:rPr>
          <w:sz w:val="24"/>
          <w:szCs w:val="24"/>
        </w:rPr>
        <w:t>Оценка качества выполнения практического задания по легкой атлетике по показанному времени каждым участником на соответствующей дистанции и их ранжировании по возрастающей. Участник, показавший лучшее время, начисляются максимально возможные «зачетные» баллы (их устанавливают организаторы соответствующих этапов олимпиады); остальные - меньше на процент, соответствующий разнице с лучшим показанным временем.</w:t>
      </w:r>
    </w:p>
    <w:p w:rsidR="00E23F87" w:rsidRPr="00BD3499" w:rsidRDefault="00E23F87" w:rsidP="00F25E4B">
      <w:pPr>
        <w:pStyle w:val="4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BD3499">
        <w:rPr>
          <w:sz w:val="24"/>
          <w:szCs w:val="24"/>
        </w:rPr>
        <w:t>Подведение итогов олимпиады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120" w:right="20" w:firstLine="700"/>
        <w:rPr>
          <w:sz w:val="24"/>
          <w:szCs w:val="24"/>
        </w:rPr>
      </w:pPr>
      <w:r w:rsidRPr="00BD3499">
        <w:rPr>
          <w:sz w:val="24"/>
          <w:szCs w:val="24"/>
        </w:rPr>
        <w:t xml:space="preserve">В общем зачете школьного </w:t>
      </w:r>
      <w:r w:rsidR="00526AC5">
        <w:rPr>
          <w:sz w:val="24"/>
          <w:szCs w:val="24"/>
        </w:rPr>
        <w:t>этапа</w:t>
      </w:r>
      <w:r w:rsidRPr="00BD3499">
        <w:rPr>
          <w:sz w:val="24"/>
          <w:szCs w:val="24"/>
        </w:rPr>
        <w:t xml:space="preserve"> олимпиады определяются победители и призеры. Итоги подводятся отдельно среди юношей и девушек </w:t>
      </w:r>
      <w:r w:rsidR="00071E4A" w:rsidRPr="00BD3499">
        <w:rPr>
          <w:sz w:val="24"/>
          <w:szCs w:val="24"/>
        </w:rPr>
        <w:t>5</w:t>
      </w:r>
      <w:r w:rsidR="00526AC5">
        <w:rPr>
          <w:sz w:val="24"/>
          <w:szCs w:val="24"/>
        </w:rPr>
        <w:t xml:space="preserve">, </w:t>
      </w:r>
      <w:r w:rsidR="00071E4A" w:rsidRPr="00BD3499">
        <w:rPr>
          <w:sz w:val="24"/>
          <w:szCs w:val="24"/>
        </w:rPr>
        <w:t>6</w:t>
      </w:r>
      <w:r w:rsidR="00526AC5">
        <w:rPr>
          <w:sz w:val="24"/>
          <w:szCs w:val="24"/>
        </w:rPr>
        <w:t>,</w:t>
      </w:r>
      <w:r w:rsidR="00071E4A" w:rsidRPr="00BD3499">
        <w:rPr>
          <w:sz w:val="24"/>
          <w:szCs w:val="24"/>
        </w:rPr>
        <w:t xml:space="preserve"> </w:t>
      </w:r>
      <w:r w:rsidRPr="00BD3499">
        <w:rPr>
          <w:sz w:val="24"/>
          <w:szCs w:val="24"/>
        </w:rPr>
        <w:t>7</w:t>
      </w:r>
      <w:r w:rsidR="00526AC5">
        <w:rPr>
          <w:sz w:val="24"/>
          <w:szCs w:val="24"/>
        </w:rPr>
        <w:t xml:space="preserve">, </w:t>
      </w:r>
      <w:r w:rsidRPr="00BD3499">
        <w:rPr>
          <w:sz w:val="24"/>
          <w:szCs w:val="24"/>
        </w:rPr>
        <w:t>8</w:t>
      </w:r>
      <w:r w:rsidR="00526AC5">
        <w:rPr>
          <w:sz w:val="24"/>
          <w:szCs w:val="24"/>
        </w:rPr>
        <w:t xml:space="preserve">, </w:t>
      </w:r>
      <w:r w:rsidRPr="00BD3499">
        <w:rPr>
          <w:sz w:val="24"/>
          <w:szCs w:val="24"/>
        </w:rPr>
        <w:t>9</w:t>
      </w:r>
      <w:r w:rsidR="00526AC5">
        <w:rPr>
          <w:sz w:val="24"/>
          <w:szCs w:val="24"/>
        </w:rPr>
        <w:t xml:space="preserve">, 10, </w:t>
      </w:r>
      <w:r w:rsidRPr="00BD3499">
        <w:rPr>
          <w:sz w:val="24"/>
          <w:szCs w:val="24"/>
        </w:rPr>
        <w:t>11 классы.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120" w:right="20" w:firstLine="700"/>
        <w:rPr>
          <w:sz w:val="24"/>
          <w:szCs w:val="24"/>
        </w:rPr>
      </w:pPr>
      <w:r w:rsidRPr="00BD3499">
        <w:rPr>
          <w:sz w:val="24"/>
          <w:szCs w:val="24"/>
        </w:rPr>
        <w:t xml:space="preserve">Для определения победителей и призеров олимпиады, а также общего рейтинга участников олимпиады, рекомендуем использовать 100-бальную систему оценки результатов участниками олимпиады. То есть, максимально возможное количество баллов, </w:t>
      </w:r>
      <w:r w:rsidRPr="00BD3499">
        <w:rPr>
          <w:sz w:val="24"/>
          <w:szCs w:val="24"/>
        </w:rPr>
        <w:lastRenderedPageBreak/>
        <w:t>которое может набрать участник за оба тура олимпиады, составляет 100 баллов. Организаторы соответствующих этапов олимпиады установи</w:t>
      </w:r>
      <w:r w:rsidR="00071E4A" w:rsidRPr="00BD3499">
        <w:rPr>
          <w:sz w:val="24"/>
          <w:szCs w:val="24"/>
        </w:rPr>
        <w:t>ли</w:t>
      </w:r>
      <w:r w:rsidRPr="00BD3499">
        <w:rPr>
          <w:sz w:val="24"/>
          <w:szCs w:val="24"/>
        </w:rPr>
        <w:t xml:space="preserve"> удельный вес (или «зачетный» балл) каждого конкурсного испытания. </w:t>
      </w:r>
    </w:p>
    <w:p w:rsidR="00E23F87" w:rsidRPr="00BD3499" w:rsidRDefault="00071E4A" w:rsidP="001315C1">
      <w:pPr>
        <w:pStyle w:val="5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BD3499">
        <w:rPr>
          <w:sz w:val="24"/>
          <w:szCs w:val="24"/>
        </w:rPr>
        <w:t>Ш</w:t>
      </w:r>
      <w:r w:rsidR="00E23F87" w:rsidRPr="00BD3499">
        <w:rPr>
          <w:sz w:val="24"/>
          <w:szCs w:val="24"/>
        </w:rPr>
        <w:t xml:space="preserve">кольный этап состоит из теоретико-методического и </w:t>
      </w:r>
      <w:r w:rsidRPr="00BD3499">
        <w:rPr>
          <w:sz w:val="24"/>
          <w:szCs w:val="24"/>
        </w:rPr>
        <w:t>двух</w:t>
      </w:r>
      <w:r w:rsidR="00234FBE" w:rsidRPr="00BD3499">
        <w:rPr>
          <w:sz w:val="24"/>
          <w:szCs w:val="24"/>
        </w:rPr>
        <w:t xml:space="preserve"> практическ</w:t>
      </w:r>
      <w:r w:rsidRPr="00BD3499">
        <w:rPr>
          <w:sz w:val="24"/>
          <w:szCs w:val="24"/>
        </w:rPr>
        <w:t>их испытаний</w:t>
      </w:r>
      <w:r w:rsidR="00E23F87" w:rsidRPr="00BD3499">
        <w:rPr>
          <w:sz w:val="24"/>
          <w:szCs w:val="24"/>
        </w:rPr>
        <w:t xml:space="preserve">, </w:t>
      </w:r>
      <w:r w:rsidRPr="00BD3499">
        <w:rPr>
          <w:sz w:val="24"/>
          <w:szCs w:val="24"/>
        </w:rPr>
        <w:t xml:space="preserve">организаторы установили </w:t>
      </w:r>
      <w:r w:rsidR="00E23F87" w:rsidRPr="00BD3499">
        <w:rPr>
          <w:sz w:val="24"/>
          <w:szCs w:val="24"/>
        </w:rPr>
        <w:t xml:space="preserve">следующие «зачетные» баллы: за теоретико-методическое задание - </w:t>
      </w:r>
      <w:r w:rsidRPr="00BD3499">
        <w:rPr>
          <w:sz w:val="24"/>
          <w:szCs w:val="24"/>
        </w:rPr>
        <w:t>20</w:t>
      </w:r>
      <w:r w:rsidR="00E23F87" w:rsidRPr="00BD3499">
        <w:rPr>
          <w:sz w:val="24"/>
          <w:szCs w:val="24"/>
        </w:rPr>
        <w:t xml:space="preserve"> баллов, за практическое задание - по </w:t>
      </w:r>
      <w:r w:rsidRPr="00BD3499">
        <w:rPr>
          <w:sz w:val="24"/>
          <w:szCs w:val="24"/>
        </w:rPr>
        <w:t>40</w:t>
      </w:r>
      <w:r w:rsidR="00E23F87" w:rsidRPr="00BD3499">
        <w:rPr>
          <w:sz w:val="24"/>
          <w:szCs w:val="24"/>
        </w:rPr>
        <w:t xml:space="preserve"> баллов. 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BD3499">
        <w:rPr>
          <w:sz w:val="24"/>
          <w:szCs w:val="24"/>
        </w:rPr>
        <w:t>Итоги каждого испытания оцениваются по формулам:</w:t>
      </w:r>
    </w:p>
    <w:p w:rsidR="00234FBE" w:rsidRPr="00BD3499" w:rsidRDefault="00234FBE" w:rsidP="001315C1">
      <w:pPr>
        <w:spacing w:after="0" w:line="240" w:lineRule="auto"/>
        <w:ind w:left="20"/>
        <w:jc w:val="both"/>
        <w:rPr>
          <w:rStyle w:val="0pt"/>
          <w:rFonts w:eastAsiaTheme="minorEastAsia"/>
          <w:sz w:val="24"/>
          <w:szCs w:val="24"/>
          <w:u w:val="none"/>
        </w:rPr>
      </w:pPr>
      <w:r w:rsidRPr="00BD3499">
        <w:rPr>
          <w:rStyle w:val="0pt"/>
          <w:rFonts w:eastAsiaTheme="minorEastAsia"/>
          <w:sz w:val="24"/>
          <w:szCs w:val="24"/>
          <w:u w:val="none"/>
        </w:rPr>
        <w:t xml:space="preserve">                                Х,  =</w:t>
      </w:r>
      <w:r w:rsidRPr="00BD3499">
        <w:rPr>
          <w:rStyle w:val="0pt"/>
          <w:rFonts w:eastAsiaTheme="minorEastAsia"/>
          <w:sz w:val="24"/>
          <w:szCs w:val="24"/>
        </w:rPr>
        <w:t xml:space="preserve">  К×</w:t>
      </w:r>
      <w:r w:rsidR="00797DDA" w:rsidRPr="00BD3499">
        <w:rPr>
          <w:rStyle w:val="0pt"/>
          <w:rFonts w:eastAsiaTheme="minorEastAsia"/>
          <w:sz w:val="24"/>
          <w:szCs w:val="24"/>
        </w:rPr>
        <w:t xml:space="preserve"> </w:t>
      </w:r>
      <w:r w:rsidR="00797DDA" w:rsidRPr="00BD3499">
        <w:rPr>
          <w:rStyle w:val="0pt"/>
          <w:rFonts w:eastAsiaTheme="minorEastAsia"/>
          <w:sz w:val="24"/>
          <w:szCs w:val="24"/>
          <w:lang w:val="en-US"/>
        </w:rPr>
        <w:t>Ni</w:t>
      </w:r>
      <w:r w:rsidRPr="00BD3499">
        <w:rPr>
          <w:rStyle w:val="0pt"/>
          <w:rFonts w:eastAsiaTheme="minorEastAsia"/>
          <w:sz w:val="24"/>
          <w:szCs w:val="24"/>
        </w:rPr>
        <w:t xml:space="preserve"> </w:t>
      </w:r>
      <w:r w:rsidRPr="00BD3499">
        <w:rPr>
          <w:rStyle w:val="0pt"/>
          <w:rFonts w:eastAsiaTheme="minorEastAsia"/>
          <w:sz w:val="24"/>
          <w:szCs w:val="24"/>
          <w:u w:val="none"/>
        </w:rPr>
        <w:t xml:space="preserve"> , </w:t>
      </w:r>
    </w:p>
    <w:p w:rsidR="00234FBE" w:rsidRPr="00BD3499" w:rsidRDefault="00234FBE" w:rsidP="001315C1">
      <w:pPr>
        <w:spacing w:after="0" w:line="240" w:lineRule="auto"/>
        <w:ind w:left="20"/>
        <w:jc w:val="both"/>
        <w:rPr>
          <w:rStyle w:val="0pt"/>
          <w:rFonts w:eastAsiaTheme="minorEastAsia"/>
          <w:sz w:val="24"/>
          <w:szCs w:val="24"/>
          <w:u w:val="none"/>
        </w:rPr>
      </w:pPr>
      <w:r w:rsidRPr="00BD3499">
        <w:rPr>
          <w:rStyle w:val="0pt"/>
          <w:rFonts w:eastAsiaTheme="minorEastAsia"/>
          <w:sz w:val="24"/>
          <w:szCs w:val="24"/>
          <w:u w:val="none"/>
        </w:rPr>
        <w:t xml:space="preserve">                                             </w:t>
      </w:r>
      <w:r w:rsidR="00797DDA" w:rsidRPr="00BD3499">
        <w:rPr>
          <w:rStyle w:val="0pt"/>
          <w:rFonts w:eastAsiaTheme="minorEastAsia"/>
          <w:sz w:val="24"/>
          <w:szCs w:val="24"/>
          <w:u w:val="none"/>
        </w:rPr>
        <w:t>М</w:t>
      </w:r>
    </w:p>
    <w:p w:rsidR="00234FBE" w:rsidRPr="00BD3499" w:rsidRDefault="00234FBE" w:rsidP="001315C1">
      <w:pPr>
        <w:spacing w:after="0" w:line="240" w:lineRule="auto"/>
        <w:ind w:left="20"/>
        <w:jc w:val="both"/>
        <w:rPr>
          <w:rStyle w:val="0pt"/>
          <w:rFonts w:eastAsiaTheme="minorEastAsia"/>
          <w:sz w:val="24"/>
          <w:szCs w:val="24"/>
          <w:u w:val="none"/>
        </w:rPr>
      </w:pPr>
    </w:p>
    <w:p w:rsidR="00234FBE" w:rsidRPr="00BD3499" w:rsidRDefault="00234FBE" w:rsidP="001315C1">
      <w:pPr>
        <w:spacing w:after="0" w:line="240" w:lineRule="auto"/>
        <w:ind w:left="20"/>
        <w:rPr>
          <w:rStyle w:val="0pt"/>
          <w:rFonts w:eastAsiaTheme="minorEastAsia"/>
          <w:sz w:val="24"/>
          <w:szCs w:val="24"/>
          <w:u w:val="none"/>
        </w:rPr>
      </w:pPr>
      <w:r w:rsidRPr="00BD3499">
        <w:rPr>
          <w:rStyle w:val="0pt"/>
          <w:rFonts w:eastAsiaTheme="minorEastAsia"/>
          <w:sz w:val="24"/>
          <w:szCs w:val="24"/>
          <w:u w:val="none"/>
        </w:rPr>
        <w:t xml:space="preserve">                                 Х, = </w:t>
      </w:r>
      <w:r w:rsidRPr="00BD3499">
        <w:rPr>
          <w:rStyle w:val="0pt"/>
          <w:rFonts w:eastAsiaTheme="minorEastAsia"/>
          <w:sz w:val="24"/>
          <w:szCs w:val="24"/>
        </w:rPr>
        <w:t xml:space="preserve"> К×М</w:t>
      </w:r>
      <w:proofErr w:type="gramStart"/>
      <w:r w:rsidRPr="00BD3499">
        <w:rPr>
          <w:rStyle w:val="0pt"/>
          <w:rFonts w:eastAsiaTheme="minorEastAsia"/>
          <w:sz w:val="24"/>
          <w:szCs w:val="24"/>
          <w:u w:val="none"/>
        </w:rPr>
        <w:t xml:space="preserve"> ,</w:t>
      </w:r>
      <w:proofErr w:type="gramEnd"/>
      <w:r w:rsidRPr="00BD3499">
        <w:rPr>
          <w:rStyle w:val="0pt"/>
          <w:rFonts w:eastAsiaTheme="minorEastAsia"/>
          <w:sz w:val="24"/>
          <w:szCs w:val="24"/>
          <w:u w:val="none"/>
        </w:rPr>
        <w:t xml:space="preserve">  где </w:t>
      </w:r>
    </w:p>
    <w:p w:rsidR="00234FBE" w:rsidRPr="00BD3499" w:rsidRDefault="00234FBE" w:rsidP="001315C1">
      <w:pPr>
        <w:spacing w:after="0" w:line="240" w:lineRule="auto"/>
        <w:ind w:left="20"/>
        <w:rPr>
          <w:rStyle w:val="0pt"/>
          <w:rFonts w:eastAsiaTheme="minorEastAsia"/>
          <w:sz w:val="24"/>
          <w:szCs w:val="24"/>
          <w:u w:val="none"/>
        </w:rPr>
      </w:pPr>
      <w:r w:rsidRPr="00BD3499">
        <w:rPr>
          <w:rStyle w:val="0pt"/>
          <w:rFonts w:eastAsiaTheme="minorEastAsia"/>
          <w:sz w:val="24"/>
          <w:szCs w:val="24"/>
          <w:u w:val="none"/>
        </w:rPr>
        <w:t xml:space="preserve">                                            </w:t>
      </w:r>
      <w:r w:rsidRPr="00BD3499">
        <w:rPr>
          <w:rStyle w:val="0pt"/>
          <w:rFonts w:eastAsiaTheme="minorEastAsia"/>
          <w:sz w:val="24"/>
          <w:szCs w:val="24"/>
          <w:u w:val="none"/>
          <w:lang w:val="en-US"/>
        </w:rPr>
        <w:t>Ni</w:t>
      </w:r>
    </w:p>
    <w:p w:rsidR="00234FBE" w:rsidRPr="00BD3499" w:rsidRDefault="00234FBE" w:rsidP="001315C1">
      <w:pPr>
        <w:spacing w:after="0" w:line="240" w:lineRule="auto"/>
        <w:ind w:left="20"/>
        <w:jc w:val="both"/>
        <w:rPr>
          <w:rStyle w:val="0pt"/>
          <w:rFonts w:eastAsiaTheme="minorEastAsia"/>
          <w:sz w:val="24"/>
          <w:szCs w:val="24"/>
          <w:u w:val="none"/>
        </w:rPr>
      </w:pPr>
    </w:p>
    <w:p w:rsidR="00234FBE" w:rsidRPr="00BD3499" w:rsidRDefault="00234FBE" w:rsidP="001315C1">
      <w:pPr>
        <w:spacing w:after="0" w:line="240" w:lineRule="auto"/>
        <w:ind w:left="20"/>
        <w:jc w:val="both"/>
        <w:rPr>
          <w:rStyle w:val="0pt"/>
          <w:rFonts w:eastAsiaTheme="minorEastAsia"/>
          <w:sz w:val="24"/>
          <w:szCs w:val="24"/>
          <w:u w:val="none"/>
        </w:rPr>
      </w:pP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BD3499">
        <w:rPr>
          <w:sz w:val="24"/>
          <w:szCs w:val="24"/>
          <w:lang w:val="en-US"/>
        </w:rPr>
        <w:t>X</w:t>
      </w:r>
      <w:r w:rsidRPr="00BD3499">
        <w:rPr>
          <w:rStyle w:val="6pt0pt"/>
          <w:sz w:val="24"/>
          <w:szCs w:val="24"/>
        </w:rPr>
        <w:t>i</w:t>
      </w:r>
      <w:r w:rsidRPr="00BD3499">
        <w:rPr>
          <w:sz w:val="24"/>
          <w:szCs w:val="24"/>
        </w:rPr>
        <w:t xml:space="preserve">- «зачетный» балл </w:t>
      </w:r>
      <w:proofErr w:type="spellStart"/>
      <w:r w:rsidRPr="00BD3499">
        <w:rPr>
          <w:sz w:val="24"/>
          <w:szCs w:val="24"/>
          <w:lang w:val="en-US"/>
        </w:rPr>
        <w:t>i</w:t>
      </w:r>
      <w:proofErr w:type="spellEnd"/>
      <w:r w:rsidRPr="00BD3499">
        <w:rPr>
          <w:sz w:val="24"/>
          <w:szCs w:val="24"/>
        </w:rPr>
        <w:t xml:space="preserve"> -го участника;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proofErr w:type="gramStart"/>
      <w:r w:rsidRPr="00BD3499">
        <w:rPr>
          <w:sz w:val="24"/>
          <w:szCs w:val="24"/>
        </w:rPr>
        <w:t>К</w:t>
      </w:r>
      <w:proofErr w:type="gramEnd"/>
      <w:r w:rsidRPr="00BD3499">
        <w:rPr>
          <w:sz w:val="24"/>
          <w:szCs w:val="24"/>
        </w:rPr>
        <w:t xml:space="preserve"> - максимально возможный «зачетный» балл в конкретном задании (по регламенту);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BD3499">
        <w:rPr>
          <w:sz w:val="24"/>
          <w:szCs w:val="24"/>
          <w:lang w:val="en-US"/>
        </w:rPr>
        <w:t>N</w:t>
      </w:r>
      <w:r w:rsidRPr="00BD3499">
        <w:rPr>
          <w:rStyle w:val="6pt0pt"/>
          <w:sz w:val="24"/>
          <w:szCs w:val="24"/>
        </w:rPr>
        <w:t>i</w:t>
      </w:r>
      <w:r w:rsidRPr="00BD3499">
        <w:rPr>
          <w:rStyle w:val="6pt0pt"/>
          <w:sz w:val="24"/>
          <w:szCs w:val="24"/>
          <w:lang w:val="ru-RU"/>
        </w:rPr>
        <w:t xml:space="preserve"> </w:t>
      </w:r>
      <w:r w:rsidRPr="00BD3499">
        <w:rPr>
          <w:sz w:val="24"/>
          <w:szCs w:val="24"/>
        </w:rPr>
        <w:t xml:space="preserve">- результат </w:t>
      </w:r>
      <w:proofErr w:type="spellStart"/>
      <w:r w:rsidRPr="00BD3499">
        <w:rPr>
          <w:sz w:val="24"/>
          <w:szCs w:val="24"/>
          <w:lang w:val="en-US"/>
        </w:rPr>
        <w:t>i</w:t>
      </w:r>
      <w:proofErr w:type="spellEnd"/>
      <w:r w:rsidRPr="00BD3499">
        <w:rPr>
          <w:sz w:val="24"/>
          <w:szCs w:val="24"/>
        </w:rPr>
        <w:t xml:space="preserve"> участника в конкретном задании;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BD3499">
        <w:rPr>
          <w:sz w:val="24"/>
          <w:szCs w:val="24"/>
        </w:rPr>
        <w:t>М - максимально возможный или лучший результат в конкретном задании.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BD3499">
        <w:rPr>
          <w:sz w:val="24"/>
          <w:szCs w:val="24"/>
        </w:rPr>
        <w:t>Зачетные баллы по теоретико-методическому заданию и гимнастике (акробатике) рассчитываются по формуле (1).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BD3499">
        <w:rPr>
          <w:sz w:val="24"/>
          <w:szCs w:val="24"/>
        </w:rPr>
        <w:t>Например, результат участника в теоретико-методическом задании составил 33 балла (</w:t>
      </w:r>
      <w:r w:rsidRPr="00BD3499">
        <w:rPr>
          <w:sz w:val="24"/>
          <w:szCs w:val="24"/>
          <w:lang w:val="en-US"/>
        </w:rPr>
        <w:t>N</w:t>
      </w:r>
      <w:r w:rsidRPr="00BD3499">
        <w:rPr>
          <w:rStyle w:val="6pt0pt"/>
          <w:sz w:val="24"/>
          <w:szCs w:val="24"/>
        </w:rPr>
        <w:t>i</w:t>
      </w:r>
      <w:r w:rsidRPr="00BD3499">
        <w:rPr>
          <w:sz w:val="24"/>
          <w:szCs w:val="24"/>
        </w:rPr>
        <w:t xml:space="preserve">=33) из </w:t>
      </w:r>
      <w:r w:rsidR="00B124B5" w:rsidRPr="00BD3499">
        <w:rPr>
          <w:sz w:val="24"/>
          <w:szCs w:val="24"/>
        </w:rPr>
        <w:t>56 максимально возможны</w:t>
      </w:r>
      <w:proofErr w:type="gramStart"/>
      <w:r w:rsidR="00B124B5" w:rsidRPr="00BD3499">
        <w:rPr>
          <w:sz w:val="24"/>
          <w:szCs w:val="24"/>
        </w:rPr>
        <w:t>х</w:t>
      </w:r>
      <w:r w:rsidR="00E243D1" w:rsidRPr="00BD3499">
        <w:rPr>
          <w:sz w:val="24"/>
          <w:szCs w:val="24"/>
        </w:rPr>
        <w:t>(</w:t>
      </w:r>
      <w:proofErr w:type="gramEnd"/>
      <w:r w:rsidR="00E243D1" w:rsidRPr="00BD3499">
        <w:rPr>
          <w:sz w:val="24"/>
          <w:szCs w:val="24"/>
        </w:rPr>
        <w:t>для 11 класса)</w:t>
      </w:r>
      <w:r w:rsidR="00B124B5" w:rsidRPr="00BD3499">
        <w:rPr>
          <w:sz w:val="24"/>
          <w:szCs w:val="24"/>
        </w:rPr>
        <w:t xml:space="preserve"> (М=56</w:t>
      </w:r>
      <w:r w:rsidRPr="00BD3499">
        <w:rPr>
          <w:sz w:val="24"/>
          <w:szCs w:val="24"/>
        </w:rPr>
        <w:t>).</w:t>
      </w:r>
    </w:p>
    <w:p w:rsidR="001315C1" w:rsidRPr="00BD3499" w:rsidRDefault="00E23F87" w:rsidP="001315C1">
      <w:pPr>
        <w:pStyle w:val="5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BD3499">
        <w:rPr>
          <w:sz w:val="24"/>
          <w:szCs w:val="24"/>
        </w:rPr>
        <w:t>Организатор</w:t>
      </w:r>
      <w:r w:rsidR="00E243D1" w:rsidRPr="00BD3499">
        <w:rPr>
          <w:sz w:val="24"/>
          <w:szCs w:val="24"/>
        </w:rPr>
        <w:t>ы</w:t>
      </w:r>
      <w:r w:rsidRPr="00BD3499">
        <w:rPr>
          <w:sz w:val="24"/>
          <w:szCs w:val="24"/>
        </w:rPr>
        <w:t xml:space="preserve"> школьного этапа установил</w:t>
      </w:r>
      <w:r w:rsidR="00E243D1" w:rsidRPr="00BD3499">
        <w:rPr>
          <w:sz w:val="24"/>
          <w:szCs w:val="24"/>
        </w:rPr>
        <w:t>и</w:t>
      </w:r>
      <w:r w:rsidRPr="00BD3499">
        <w:rPr>
          <w:sz w:val="24"/>
          <w:szCs w:val="24"/>
        </w:rPr>
        <w:t xml:space="preserve"> максимально возможный «зачетный» балл по данн</w:t>
      </w:r>
      <w:r w:rsidR="00B124B5" w:rsidRPr="00BD3499">
        <w:rPr>
          <w:sz w:val="24"/>
          <w:szCs w:val="24"/>
        </w:rPr>
        <w:t>ому заданию в 20 баллов (К=20</w:t>
      </w:r>
      <w:r w:rsidRPr="00BD3499">
        <w:rPr>
          <w:sz w:val="24"/>
          <w:szCs w:val="24"/>
        </w:rPr>
        <w:t xml:space="preserve">). Подставляем в формулу (1) значения </w:t>
      </w:r>
      <w:r w:rsidRPr="00BD3499">
        <w:rPr>
          <w:sz w:val="24"/>
          <w:szCs w:val="24"/>
          <w:lang w:val="en-US"/>
        </w:rPr>
        <w:t>N</w:t>
      </w:r>
      <w:r w:rsidRPr="00BD3499">
        <w:rPr>
          <w:rStyle w:val="6pt0pt"/>
          <w:sz w:val="24"/>
          <w:szCs w:val="24"/>
        </w:rPr>
        <w:t>i</w:t>
      </w:r>
      <w:r w:rsidRPr="00BD3499">
        <w:rPr>
          <w:sz w:val="24"/>
          <w:szCs w:val="24"/>
        </w:rPr>
        <w:t>,</w:t>
      </w:r>
      <w:r w:rsidRPr="00BD3499">
        <w:rPr>
          <w:sz w:val="24"/>
          <w:szCs w:val="24"/>
          <w:lang w:val="en-US"/>
        </w:rPr>
        <w:t>K</w:t>
      </w:r>
      <w:r w:rsidRPr="00BD3499">
        <w:rPr>
          <w:sz w:val="24"/>
          <w:szCs w:val="24"/>
        </w:rPr>
        <w:t xml:space="preserve">, и М и получаем «зачетный» балл: </w:t>
      </w:r>
      <w:r w:rsidRPr="00BD3499">
        <w:rPr>
          <w:sz w:val="24"/>
          <w:szCs w:val="24"/>
          <w:lang w:val="en-US"/>
        </w:rPr>
        <w:t>X</w:t>
      </w:r>
      <w:r w:rsidRPr="00BD3499">
        <w:rPr>
          <w:rStyle w:val="6pt0pt"/>
          <w:sz w:val="24"/>
          <w:szCs w:val="24"/>
          <w:vertAlign w:val="subscript"/>
        </w:rPr>
        <w:t>i</w:t>
      </w:r>
      <w:r w:rsidR="00B124B5" w:rsidRPr="00BD3499">
        <w:rPr>
          <w:sz w:val="24"/>
          <w:szCs w:val="24"/>
        </w:rPr>
        <w:t>= 20*33/56</w:t>
      </w:r>
      <w:r w:rsidRPr="00BD3499">
        <w:rPr>
          <w:sz w:val="24"/>
          <w:szCs w:val="24"/>
        </w:rPr>
        <w:t xml:space="preserve"> =</w:t>
      </w:r>
      <w:r w:rsidR="00B124B5" w:rsidRPr="00BD3499">
        <w:rPr>
          <w:sz w:val="24"/>
          <w:szCs w:val="24"/>
        </w:rPr>
        <w:t>12 баллов</w:t>
      </w:r>
      <w:r w:rsidRPr="00BD3499">
        <w:rPr>
          <w:sz w:val="24"/>
          <w:szCs w:val="24"/>
        </w:rPr>
        <w:t>.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BD3499">
        <w:rPr>
          <w:sz w:val="24"/>
          <w:szCs w:val="24"/>
        </w:rPr>
        <w:t xml:space="preserve">Расчет «зачетных» баллов участника по легкой атлетике производится по формуле (2), так как лучший результат в этих испытаниях в абсолютном значении меньше результата любого другого участника. Например, при </w:t>
      </w:r>
      <w:r w:rsidRPr="00BD3499">
        <w:rPr>
          <w:sz w:val="24"/>
          <w:szCs w:val="24"/>
          <w:lang w:val="en-US"/>
        </w:rPr>
        <w:t>N</w:t>
      </w:r>
      <w:r w:rsidRPr="00BD3499">
        <w:rPr>
          <w:sz w:val="24"/>
          <w:szCs w:val="24"/>
        </w:rPr>
        <w:t>;=53,7 сек (личный результат участника), М=44,1 сек (наилучший результат из показанных в испытании) и</w:t>
      </w:r>
      <w:proofErr w:type="gramStart"/>
      <w:r w:rsidRPr="00BD3499">
        <w:rPr>
          <w:sz w:val="24"/>
          <w:szCs w:val="24"/>
        </w:rPr>
        <w:t xml:space="preserve"> К</w:t>
      </w:r>
      <w:proofErr w:type="gramEnd"/>
      <w:r w:rsidRPr="00BD3499">
        <w:rPr>
          <w:sz w:val="24"/>
          <w:szCs w:val="24"/>
        </w:rPr>
        <w:t xml:space="preserve">=40 (установлен предметной комиссией) получаем: </w:t>
      </w:r>
      <w:r w:rsidR="00981440" w:rsidRPr="00BD3499">
        <w:rPr>
          <w:sz w:val="24"/>
          <w:szCs w:val="24"/>
        </w:rPr>
        <w:t>40</w:t>
      </w:r>
      <w:r w:rsidRPr="00BD3499">
        <w:rPr>
          <w:sz w:val="24"/>
          <w:szCs w:val="24"/>
        </w:rPr>
        <w:t>*44,1/53,7=</w:t>
      </w:r>
      <w:r w:rsidR="00981440" w:rsidRPr="00BD3499">
        <w:rPr>
          <w:sz w:val="24"/>
          <w:szCs w:val="24"/>
        </w:rPr>
        <w:t>32,84</w:t>
      </w:r>
      <w:r w:rsidRPr="00BD3499">
        <w:rPr>
          <w:sz w:val="24"/>
          <w:szCs w:val="24"/>
        </w:rPr>
        <w:t xml:space="preserve"> балла. Для определения лучших участников в каждом конкурсном испытании результаты ранжируются.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BD3499">
        <w:rPr>
          <w:sz w:val="24"/>
          <w:szCs w:val="24"/>
        </w:rPr>
        <w:t>Личное место участника в общем зачете определяется по сумме «зачетных» баллов, полученных в результате выполнения всех испытаний.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BD3499">
        <w:rPr>
          <w:sz w:val="24"/>
          <w:szCs w:val="24"/>
        </w:rPr>
        <w:t>Участник, набравший наибольшую сумму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баллов. При определении призеров участники, набравшие равное количество баллов, ранжируются в алфавитном порядке.</w:t>
      </w:r>
    </w:p>
    <w:p w:rsidR="00E23F87" w:rsidRPr="00BD3499" w:rsidRDefault="00E23F87" w:rsidP="001315C1">
      <w:pPr>
        <w:pStyle w:val="5"/>
        <w:shd w:val="clear" w:color="auto" w:fill="auto"/>
        <w:spacing w:after="360" w:line="240" w:lineRule="auto"/>
        <w:ind w:left="20" w:right="20" w:firstLine="700"/>
        <w:rPr>
          <w:sz w:val="24"/>
          <w:szCs w:val="24"/>
        </w:rPr>
      </w:pPr>
      <w:r w:rsidRPr="00BD3499">
        <w:rPr>
          <w:sz w:val="24"/>
          <w:szCs w:val="24"/>
        </w:rPr>
        <w:t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установленной муниципальным оргкомитетом, жюри определяет победителей и призеров школьного этапа Олимпиады.</w:t>
      </w: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E23F87" w:rsidRPr="00BD3499" w:rsidRDefault="00E23F87" w:rsidP="001315C1">
      <w:pPr>
        <w:pStyle w:val="5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E23F87" w:rsidRPr="00BD3499" w:rsidRDefault="00E23F87" w:rsidP="00131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F87" w:rsidRPr="00BD3499" w:rsidRDefault="00E23F87" w:rsidP="00131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F87" w:rsidRPr="00BD3499" w:rsidRDefault="00E23F87" w:rsidP="00131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F87" w:rsidRPr="00BD3499" w:rsidRDefault="00E23F87" w:rsidP="00131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F87" w:rsidRPr="00BD3499" w:rsidRDefault="00E23F87" w:rsidP="00131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3F87" w:rsidRPr="00BD3499" w:rsidSect="00BD3499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068"/>
    <w:multiLevelType w:val="multilevel"/>
    <w:tmpl w:val="C8C6CF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80E94"/>
    <w:multiLevelType w:val="multilevel"/>
    <w:tmpl w:val="DFF6927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03C12"/>
    <w:multiLevelType w:val="multilevel"/>
    <w:tmpl w:val="9EFC9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26928"/>
    <w:multiLevelType w:val="multilevel"/>
    <w:tmpl w:val="C2FCD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46CD8"/>
    <w:multiLevelType w:val="multilevel"/>
    <w:tmpl w:val="C93CAC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F3C34"/>
    <w:multiLevelType w:val="multilevel"/>
    <w:tmpl w:val="ACAE2CD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F3ECB"/>
    <w:multiLevelType w:val="multilevel"/>
    <w:tmpl w:val="6BF2B8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B722C"/>
    <w:multiLevelType w:val="hybridMultilevel"/>
    <w:tmpl w:val="699E6864"/>
    <w:lvl w:ilvl="0" w:tplc="9AA67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A32C1"/>
    <w:multiLevelType w:val="multilevel"/>
    <w:tmpl w:val="9D2641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0F2EED"/>
    <w:multiLevelType w:val="multilevel"/>
    <w:tmpl w:val="EF3E9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18384D"/>
    <w:multiLevelType w:val="multilevel"/>
    <w:tmpl w:val="39BC2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4F1B9A"/>
    <w:multiLevelType w:val="multilevel"/>
    <w:tmpl w:val="255E0B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F53D63"/>
    <w:multiLevelType w:val="hybridMultilevel"/>
    <w:tmpl w:val="82D6DDE4"/>
    <w:lvl w:ilvl="0" w:tplc="83CA64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614885"/>
    <w:multiLevelType w:val="multilevel"/>
    <w:tmpl w:val="97B80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AD0CAB"/>
    <w:multiLevelType w:val="multilevel"/>
    <w:tmpl w:val="50BA4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3F87"/>
    <w:rsid w:val="00071E4A"/>
    <w:rsid w:val="000A7845"/>
    <w:rsid w:val="001315C1"/>
    <w:rsid w:val="00136377"/>
    <w:rsid w:val="0016064B"/>
    <w:rsid w:val="001C6821"/>
    <w:rsid w:val="001D6801"/>
    <w:rsid w:val="00217B54"/>
    <w:rsid w:val="00234FBE"/>
    <w:rsid w:val="002D6AD8"/>
    <w:rsid w:val="00423A12"/>
    <w:rsid w:val="00491D7F"/>
    <w:rsid w:val="00526AC5"/>
    <w:rsid w:val="005678A7"/>
    <w:rsid w:val="00797DDA"/>
    <w:rsid w:val="007D1694"/>
    <w:rsid w:val="00981440"/>
    <w:rsid w:val="00B124B5"/>
    <w:rsid w:val="00BD3499"/>
    <w:rsid w:val="00CE0DB5"/>
    <w:rsid w:val="00CF302A"/>
    <w:rsid w:val="00D02EE9"/>
    <w:rsid w:val="00E23F87"/>
    <w:rsid w:val="00E243D1"/>
    <w:rsid w:val="00E975E6"/>
    <w:rsid w:val="00EC7DF6"/>
    <w:rsid w:val="00ED6094"/>
    <w:rsid w:val="00F25E4B"/>
    <w:rsid w:val="00F720BC"/>
    <w:rsid w:val="00FF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23F87"/>
    <w:rPr>
      <w:rFonts w:ascii="Times New Roman" w:eastAsia="Times New Roman" w:hAnsi="Times New Roman" w:cs="Times New Roman"/>
      <w:b/>
      <w:bCs/>
      <w:spacing w:val="-1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F87"/>
    <w:pPr>
      <w:widowControl w:val="0"/>
      <w:shd w:val="clear" w:color="auto" w:fill="FFFFFF"/>
      <w:spacing w:before="3540" w:after="0" w:line="365" w:lineRule="exact"/>
      <w:jc w:val="center"/>
    </w:pPr>
    <w:rPr>
      <w:rFonts w:ascii="Times New Roman" w:eastAsia="Times New Roman" w:hAnsi="Times New Roman" w:cs="Times New Roman"/>
      <w:b/>
      <w:bCs/>
      <w:spacing w:val="-1"/>
      <w:sz w:val="30"/>
      <w:szCs w:val="30"/>
    </w:rPr>
  </w:style>
  <w:style w:type="character" w:customStyle="1" w:styleId="2">
    <w:name w:val="Колонтитул (2)_"/>
    <w:basedOn w:val="a0"/>
    <w:link w:val="20"/>
    <w:rsid w:val="00E23F8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Колонтитул (2)"/>
    <w:basedOn w:val="a"/>
    <w:link w:val="2"/>
    <w:rsid w:val="00E23F8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styleId="a3">
    <w:name w:val="Hyperlink"/>
    <w:basedOn w:val="a0"/>
    <w:rsid w:val="00E23F87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E23F8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E23F87"/>
    <w:pPr>
      <w:widowControl w:val="0"/>
      <w:shd w:val="clear" w:color="auto" w:fill="FFFFFF"/>
      <w:spacing w:after="0" w:line="413" w:lineRule="exact"/>
      <w:ind w:hanging="3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E23F87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E23F8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3F87"/>
    <w:pPr>
      <w:widowControl w:val="0"/>
      <w:shd w:val="clear" w:color="auto" w:fill="FFFFFF"/>
      <w:spacing w:after="60" w:line="413" w:lineRule="exact"/>
      <w:ind w:hanging="2100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32">
    <w:name w:val="Заголовок №3"/>
    <w:basedOn w:val="a"/>
    <w:link w:val="31"/>
    <w:rsid w:val="00E23F87"/>
    <w:pPr>
      <w:widowControl w:val="0"/>
      <w:shd w:val="clear" w:color="auto" w:fill="FFFFFF"/>
      <w:spacing w:after="0" w:line="413" w:lineRule="exact"/>
      <w:ind w:hanging="640"/>
      <w:outlineLvl w:val="2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0pt">
    <w:name w:val="Основной текст + Курсив;Интервал 0 pt"/>
    <w:basedOn w:val="a4"/>
    <w:rsid w:val="00E23F87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single"/>
      <w:lang w:val="ru-RU"/>
    </w:rPr>
  </w:style>
  <w:style w:type="character" w:customStyle="1" w:styleId="40pt">
    <w:name w:val="Основной текст (4) + Не курсив;Интервал 0 pt"/>
    <w:basedOn w:val="4"/>
    <w:rsid w:val="00E23F87"/>
    <w:rPr>
      <w:b w:val="0"/>
      <w:bCs w:val="0"/>
      <w:i/>
      <w:iCs/>
      <w:smallCaps w:val="0"/>
      <w:strike w:val="0"/>
      <w:color w:val="000000"/>
      <w:spacing w:val="3"/>
      <w:w w:val="100"/>
      <w:position w:val="0"/>
      <w:u w:val="none"/>
      <w:lang w:val="ru-RU"/>
    </w:rPr>
  </w:style>
  <w:style w:type="character" w:customStyle="1" w:styleId="33">
    <w:name w:val="Основной текст3"/>
    <w:basedOn w:val="a4"/>
    <w:rsid w:val="00E23F8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1">
    <w:name w:val="Основной текст (2)_"/>
    <w:basedOn w:val="a0"/>
    <w:link w:val="22"/>
    <w:rsid w:val="00E23F8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3F87"/>
    <w:pPr>
      <w:widowControl w:val="0"/>
      <w:shd w:val="clear" w:color="auto" w:fill="FFFFFF"/>
      <w:spacing w:after="354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41">
    <w:name w:val="Основной текст4"/>
    <w:basedOn w:val="a4"/>
    <w:rsid w:val="00E23F87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sid w:val="00E23F87"/>
    <w:rPr>
      <w:b/>
      <w:bCs/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E23F8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23F87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6">
    <w:name w:val="Основной текст (6)_"/>
    <w:basedOn w:val="a0"/>
    <w:link w:val="60"/>
    <w:rsid w:val="00E23F87"/>
    <w:rPr>
      <w:rFonts w:ascii="Sylfaen" w:eastAsia="Sylfaen" w:hAnsi="Sylfaen" w:cs="Sylfaen"/>
      <w:spacing w:val="-2"/>
      <w:shd w:val="clear" w:color="auto" w:fill="FFFFFF"/>
    </w:rPr>
  </w:style>
  <w:style w:type="character" w:customStyle="1" w:styleId="6TimesNewRoman7pt">
    <w:name w:val="Основной текст (6) + Times New Roman;7 pt;Курсив"/>
    <w:basedOn w:val="6"/>
    <w:rsid w:val="00E23F87"/>
    <w:rPr>
      <w:rFonts w:ascii="Times New Roman" w:eastAsia="Times New Roman" w:hAnsi="Times New Roman" w:cs="Times New Roman"/>
      <w:i/>
      <w:iCs/>
      <w:color w:val="000000"/>
      <w:w w:val="100"/>
      <w:position w:val="0"/>
      <w:sz w:val="14"/>
      <w:szCs w:val="14"/>
      <w:lang w:val="ru-RU"/>
    </w:rPr>
  </w:style>
  <w:style w:type="character" w:customStyle="1" w:styleId="6Arial13pt2pt">
    <w:name w:val="Основной текст (6) + Arial;13 pt;Полужирный;Курсив;Интервал 2 pt"/>
    <w:basedOn w:val="6"/>
    <w:rsid w:val="00E23F87"/>
    <w:rPr>
      <w:rFonts w:ascii="Arial" w:eastAsia="Arial" w:hAnsi="Arial" w:cs="Arial"/>
      <w:b/>
      <w:bCs/>
      <w:i/>
      <w:iCs/>
      <w:color w:val="000000"/>
      <w:spacing w:val="44"/>
      <w:w w:val="100"/>
      <w:position w:val="0"/>
      <w:sz w:val="26"/>
      <w:szCs w:val="26"/>
    </w:rPr>
  </w:style>
  <w:style w:type="character" w:customStyle="1" w:styleId="1">
    <w:name w:val="Заголовок №1_"/>
    <w:basedOn w:val="a0"/>
    <w:link w:val="10"/>
    <w:rsid w:val="00E23F87"/>
    <w:rPr>
      <w:rFonts w:ascii="AngsanaUPC" w:eastAsia="AngsanaUPC" w:hAnsi="AngsanaUPC" w:cs="AngsanaUPC"/>
      <w:sz w:val="45"/>
      <w:szCs w:val="45"/>
      <w:shd w:val="clear" w:color="auto" w:fill="FFFFFF"/>
    </w:rPr>
  </w:style>
  <w:style w:type="character" w:customStyle="1" w:styleId="1Arial13pt2pt">
    <w:name w:val="Заголовок №1 + Arial;13 pt;Полужирный;Курсив;Интервал 2 pt"/>
    <w:basedOn w:val="1"/>
    <w:rsid w:val="00E23F87"/>
    <w:rPr>
      <w:rFonts w:ascii="Arial" w:eastAsia="Arial" w:hAnsi="Arial" w:cs="Arial"/>
      <w:b/>
      <w:bCs/>
      <w:i/>
      <w:iCs/>
      <w:color w:val="000000"/>
      <w:spacing w:val="44"/>
      <w:w w:val="100"/>
      <w:position w:val="0"/>
      <w:sz w:val="26"/>
      <w:szCs w:val="26"/>
      <w:lang w:val="ru-RU"/>
    </w:rPr>
  </w:style>
  <w:style w:type="character" w:customStyle="1" w:styleId="23">
    <w:name w:val="Заголовок №2_"/>
    <w:basedOn w:val="a0"/>
    <w:link w:val="24"/>
    <w:rsid w:val="00E23F87"/>
    <w:rPr>
      <w:rFonts w:ascii="AngsanaUPC" w:eastAsia="AngsanaUPC" w:hAnsi="AngsanaUPC" w:cs="AngsanaUPC"/>
      <w:b/>
      <w:bCs/>
      <w:spacing w:val="-9"/>
      <w:sz w:val="31"/>
      <w:szCs w:val="31"/>
      <w:shd w:val="clear" w:color="auto" w:fill="FFFFFF"/>
    </w:rPr>
  </w:style>
  <w:style w:type="character" w:customStyle="1" w:styleId="2TimesNewRoman105pt0pt">
    <w:name w:val="Заголовок №2 + Times New Roman;10;5 pt;Не полужирный;Интервал 0 pt"/>
    <w:basedOn w:val="23"/>
    <w:rsid w:val="00E23F8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E23F87"/>
    <w:rPr>
      <w:rFonts w:ascii="Arial" w:eastAsia="Arial" w:hAnsi="Arial" w:cs="Arial"/>
      <w:spacing w:val="-34"/>
      <w:sz w:val="21"/>
      <w:szCs w:val="21"/>
      <w:shd w:val="clear" w:color="auto" w:fill="FFFFFF"/>
    </w:rPr>
  </w:style>
  <w:style w:type="character" w:customStyle="1" w:styleId="6pt0pt">
    <w:name w:val="Основной текст + 6 pt;Интервал 0 pt"/>
    <w:basedOn w:val="a4"/>
    <w:rsid w:val="00E23F8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paragraph" w:customStyle="1" w:styleId="60">
    <w:name w:val="Основной текст (6)"/>
    <w:basedOn w:val="a"/>
    <w:link w:val="6"/>
    <w:rsid w:val="00E23F87"/>
    <w:pPr>
      <w:widowControl w:val="0"/>
      <w:shd w:val="clear" w:color="auto" w:fill="FFFFFF"/>
      <w:spacing w:after="240" w:line="62" w:lineRule="exact"/>
      <w:ind w:hanging="640"/>
    </w:pPr>
    <w:rPr>
      <w:rFonts w:ascii="Sylfaen" w:eastAsia="Sylfaen" w:hAnsi="Sylfaen" w:cs="Sylfaen"/>
      <w:spacing w:val="-2"/>
    </w:rPr>
  </w:style>
  <w:style w:type="paragraph" w:customStyle="1" w:styleId="10">
    <w:name w:val="Заголовок №1"/>
    <w:basedOn w:val="a"/>
    <w:link w:val="1"/>
    <w:rsid w:val="00E23F87"/>
    <w:pPr>
      <w:widowControl w:val="0"/>
      <w:shd w:val="clear" w:color="auto" w:fill="FFFFFF"/>
      <w:spacing w:before="240" w:after="0" w:line="0" w:lineRule="atLeast"/>
      <w:outlineLvl w:val="0"/>
    </w:pPr>
    <w:rPr>
      <w:rFonts w:ascii="AngsanaUPC" w:eastAsia="AngsanaUPC" w:hAnsi="AngsanaUPC" w:cs="AngsanaUPC"/>
      <w:sz w:val="45"/>
      <w:szCs w:val="45"/>
    </w:rPr>
  </w:style>
  <w:style w:type="paragraph" w:customStyle="1" w:styleId="24">
    <w:name w:val="Заголовок №2"/>
    <w:basedOn w:val="a"/>
    <w:link w:val="23"/>
    <w:rsid w:val="00E23F87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AngsanaUPC" w:eastAsia="AngsanaUPC" w:hAnsi="AngsanaUPC" w:cs="AngsanaUPC"/>
      <w:b/>
      <w:bCs/>
      <w:spacing w:val="-9"/>
      <w:sz w:val="31"/>
      <w:szCs w:val="31"/>
    </w:rPr>
  </w:style>
  <w:style w:type="paragraph" w:customStyle="1" w:styleId="70">
    <w:name w:val="Основной текст (7)"/>
    <w:basedOn w:val="a"/>
    <w:link w:val="7"/>
    <w:rsid w:val="00E23F87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spacing w:val="-34"/>
      <w:sz w:val="21"/>
      <w:szCs w:val="21"/>
    </w:rPr>
  </w:style>
  <w:style w:type="character" w:customStyle="1" w:styleId="11">
    <w:name w:val="Основной текст1"/>
    <w:basedOn w:val="a4"/>
    <w:rsid w:val="00E23F87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/>
    </w:rPr>
  </w:style>
  <w:style w:type="character" w:customStyle="1" w:styleId="25">
    <w:name w:val="Основной текст2"/>
    <w:basedOn w:val="a4"/>
    <w:rsid w:val="00E23F8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0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Гимназия-401</dc:creator>
  <cp:lastModifiedBy>Acer-PC</cp:lastModifiedBy>
  <cp:revision>3</cp:revision>
  <dcterms:created xsi:type="dcterms:W3CDTF">2021-09-29T16:10:00Z</dcterms:created>
  <dcterms:modified xsi:type="dcterms:W3CDTF">2021-09-29T16:30:00Z</dcterms:modified>
</cp:coreProperties>
</file>