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684C" w:rsidRDefault="008B684C">
      <w:pPr>
        <w:pStyle w:val="1"/>
      </w:pPr>
      <w:r>
        <w:fldChar w:fldCharType="begin"/>
      </w:r>
      <w:r>
        <w:instrText>HYPERLINK "garantF1://71084524.0"</w:instrText>
      </w:r>
      <w:r>
        <w:fldChar w:fldCharType="separate"/>
      </w:r>
      <w:r>
        <w:rPr>
          <w:rStyle w:val="a4"/>
          <w:rFonts w:cs="Arial"/>
        </w:rPr>
        <w:t>Постановление Правительства РФ от 9 сентября 2015 г. N 953</w:t>
      </w:r>
      <w:r>
        <w:rPr>
          <w:rStyle w:val="a4"/>
          <w:rFonts w:cs="Arial"/>
        </w:rPr>
        <w:br/>
        <w:t>"О внесении изменений в постановление Правительства Российской Федерации от 18 ноября 2013 г. N 1039"</w:t>
      </w:r>
      <w:r>
        <w:fldChar w:fldCharType="end"/>
      </w:r>
    </w:p>
    <w:p w:rsidR="008B684C" w:rsidRDefault="008B684C"/>
    <w:p w:rsidR="008B684C" w:rsidRDefault="008B684C">
      <w:r>
        <w:t>Правительство Российской Федерации постановляет:</w:t>
      </w:r>
    </w:p>
    <w:p w:rsidR="008B684C" w:rsidRDefault="008B684C">
      <w:r>
        <w:t>Утвердить прилагаемые изменения, которые вносятся в постановление Правительства Российской Федерации от 18 ноября 2013 г. N 1039 "О государственной аккредитации образовательной деятельности" (Собрание законодательства Российской Федерации, 2013, N 47, ст. 6118).</w:t>
      </w:r>
    </w:p>
    <w:p w:rsidR="008B684C" w:rsidRDefault="008B68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B684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684C" w:rsidRDefault="008B684C">
            <w:pPr>
              <w:pStyle w:val="afff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684C" w:rsidRDefault="008B684C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8B684C" w:rsidRDefault="008B684C"/>
    <w:p w:rsidR="008B684C" w:rsidRDefault="008B684C">
      <w:pPr>
        <w:pStyle w:val="1"/>
      </w:pPr>
      <w:r>
        <w:t>Изменения,</w:t>
      </w:r>
      <w:r>
        <w:br/>
        <w:t>которые вносятся в постановление Правительства Российской Федерации от 18 ноября 2013 г. N 1039</w:t>
      </w:r>
      <w:r>
        <w:br/>
        <w:t>(утв. постановлением Правительства РФ от 9 сентября 2015 г. N 953)</w:t>
      </w:r>
    </w:p>
    <w:p w:rsidR="008B684C" w:rsidRDefault="008B684C"/>
    <w:p w:rsidR="008B684C" w:rsidRDefault="008B684C">
      <w:r>
        <w:t>1. В пункте 2 слова "до 1 января 2016 г." заменить словами "до 1 января 2017 г.".</w:t>
      </w:r>
    </w:p>
    <w:p w:rsidR="008B684C" w:rsidRDefault="008B684C">
      <w:r>
        <w:t>2. В Положении о государственной аккредитации образовательной деятельности, утвержденном указанным постановлением:</w:t>
      </w:r>
    </w:p>
    <w:p w:rsidR="008B684C" w:rsidRDefault="008B684C">
      <w:r>
        <w:t>а) в пункте 12 слово "специальное" заменить словом "специализированное";</w:t>
      </w:r>
    </w:p>
    <w:p w:rsidR="008B684C" w:rsidRDefault="008B684C">
      <w:r>
        <w:t>б) в пункте 17:</w:t>
      </w:r>
    </w:p>
    <w:p w:rsidR="008B684C" w:rsidRDefault="008B684C">
      <w:r>
        <w:t>подпункт "г" изложить в следующей редакции:</w:t>
      </w:r>
    </w:p>
    <w:p w:rsidR="008B684C" w:rsidRDefault="008B684C">
      <w:r>
        <w:t>"г) отсутствие неисполненного предписания об устранении выявленного нарушения требований законодательства об образовании аккредитационного органа (за исключением предписания, выданного до представления документов на переоформление свидетельства о государственной аккредитации в соответствии с подпунктами "а", "в" и "г" пункта 78 настоящего Положения, а также предписания, выданного организации, осуществляющей образовательную деятельность, только в части реализации образовательных программ в ее филиале (филиалах), не заявленных для государственной аккредитации образовательной деятельности,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программ);";</w:t>
      </w:r>
    </w:p>
    <w:p w:rsidR="008B684C" w:rsidRDefault="008B684C">
      <w:r>
        <w:t>дополнить пунктами "д" и "е" следующего содержания:</w:t>
      </w:r>
    </w:p>
    <w:p w:rsidR="008B684C" w:rsidRDefault="008B684C">
      <w:r>
        <w:t>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8B684C" w:rsidRDefault="008B684C">
      <w:r>
        <w:t>е) правильность оформления и заполнения заявления и прилагаемых документов, полнота прилагаемых документов.";</w:t>
      </w:r>
    </w:p>
    <w:p w:rsidR="008B684C" w:rsidRDefault="008B684C">
      <w:r>
        <w:t>в) в абзаце первом пункта 19 слова "в подпунктах "а" - "в" пункта 17 настоящего Положения" заменить словами "в подпунктах "а" - "д" пункта 17 настоящего Положения", слова "в подпункте "г" пункта 17 настоящего Положения" заменить словами "в подпункте "е" пункта 17 настоящего Положения";</w:t>
      </w:r>
    </w:p>
    <w:p w:rsidR="008B684C" w:rsidRDefault="008B684C">
      <w:r>
        <w:t>г) в абзаце втором пункта 20 слова "в подпункте "г" пункта 17 настоящего Положения" заменить словами "в подпункте "е" пункта 17 настоящего Положения";</w:t>
      </w:r>
    </w:p>
    <w:p w:rsidR="008B684C" w:rsidRDefault="008B684C">
      <w:r>
        <w:t xml:space="preserve">д) в пункте 21 слова "в подпунктах "а" - "в" пункта 17 настоящего Положения" </w:t>
      </w:r>
      <w:r>
        <w:lastRenderedPageBreak/>
        <w:t>заменить словами "в подпунктах "а" - "д" пункта 17 настоящего Положения", слова "в подпункте "г" пункта 17 настоящего Положения" заменить словами "в подпункте "е" пункта 17 настоящего Положения";</w:t>
      </w:r>
    </w:p>
    <w:p w:rsidR="008B684C" w:rsidRDefault="008B684C">
      <w:r>
        <w:t>е) в пункте 22:</w:t>
      </w:r>
    </w:p>
    <w:p w:rsidR="008B684C" w:rsidRDefault="008B684C">
      <w:r>
        <w:t>в подпункте "г" слова "свидетельства об аккредитации" заменить словами "свидетельства о государственной аккредитации";</w:t>
      </w:r>
    </w:p>
    <w:p w:rsidR="008B684C" w:rsidRDefault="008B684C">
      <w:r>
        <w:t>в подпункте "д" слова "свидетельства об аккредитации (временного свидетельства, дубликата свидетельства)" заменить словами "свидетельства о государственной аккредитации (временного свидетельства о государственной аккредитации, дубликата свидетельства о государственной аккредитации)";</w:t>
      </w:r>
    </w:p>
    <w:p w:rsidR="008B684C" w:rsidRDefault="008B684C">
      <w:r>
        <w:t>ж) дополнить пунктом 23.1 следующего содержания:</w:t>
      </w:r>
    </w:p>
    <w:p w:rsidR="008B684C" w:rsidRDefault="008B684C">
      <w:r>
        <w:t>"23.1. Аккредитационный орган проводит проверку достоверности информации, содержащейся в документах, представленных организацией, осуществляющей образовательную деятельность.";</w:t>
      </w:r>
    </w:p>
    <w:p w:rsidR="008B684C" w:rsidRDefault="008B684C">
      <w:r>
        <w:t>з) пункт 35 дополнить подпунктом "г" следующего содержания:</w:t>
      </w:r>
    </w:p>
    <w:p w:rsidR="008B684C" w:rsidRDefault="008B684C">
      <w:r>
        <w:t>"г) организацией,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программ, за исключением образовательных программ, содержащих сведения, составляющие государственную тайну.";</w:t>
      </w:r>
    </w:p>
    <w:p w:rsidR="008B684C" w:rsidRDefault="008B684C">
      <w:r>
        <w:t>и) пункт 36 дополнить абзацами следующего содержания:</w:t>
      </w:r>
    </w:p>
    <w:p w:rsidR="008B684C" w:rsidRDefault="008B684C">
      <w:r>
        <w:t>"При проведении аккредитационной экспертизы без выезда в организацию, осуществляющую образовательную деятельность, или ее филиал документы и материалы, запрошенные аккредитационным органом, представляются в форме электронного документа, заверенного электронной подписью в порядке, установленном законодательством Российской Федерации.</w:t>
      </w:r>
    </w:p>
    <w:p w:rsidR="008B684C" w:rsidRDefault="008B684C">
      <w:r>
        <w:t>При проведении аккредитационной экспертизы с выездом (без выезда) в организацию, осуществляющую образовательную деятельность, или ее филиал документы и материалы, запрошенные экспертной группой (аккредитационным органом), представляются организацией, осуществляющей образовательную деятельность, за период, соответствующий сроку получения образования по образовательной программе.</w:t>
      </w:r>
    </w:p>
    <w:p w:rsidR="008B684C" w:rsidRDefault="008B684C">
      <w:r>
        <w:t>При проведении аккредитационной экспертизы по образовательным программам, реализуемым загранучреждением, используются документы и сведения, представленные в соответствии с пунктом 12 настоящего Положения.";</w:t>
      </w:r>
    </w:p>
    <w:p w:rsidR="008B684C" w:rsidRDefault="008B684C">
      <w:r>
        <w:t>к) дополнить пунктом 58.1 следующего содержания:</w:t>
      </w:r>
    </w:p>
    <w:p w:rsidR="008B684C" w:rsidRDefault="008B684C">
      <w:r>
        <w:t>"58.1. При проведении аккредитационной экспертизы в отношении образовательных программ, реализуемых организацией, осуществляющей образовательную деятельность, по которым отсутствуют обучающиеся, завершающие обучение в текущем учебном году, документы и материалы, запрошенные экспертной группой (аккредитационным органом), представляются организацией, осуществляющей образовательную деятельность, за период реализации образовательной программы.";</w:t>
      </w:r>
    </w:p>
    <w:p w:rsidR="008B684C" w:rsidRDefault="008B684C">
      <w:r>
        <w:t>л) наименование раздела VI изложить в следующей редакции:</w:t>
      </w:r>
    </w:p>
    <w:p w:rsidR="008B684C" w:rsidRDefault="008B684C">
      <w:r>
        <w:t>"Порядок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выдачи свидетельства о государственной аккредитации";</w:t>
      </w:r>
    </w:p>
    <w:p w:rsidR="008B684C" w:rsidRDefault="008B684C">
      <w:r>
        <w:t>м) пункт 59 дополнить абзацами следующего содержания:</w:t>
      </w:r>
    </w:p>
    <w:p w:rsidR="008B684C" w:rsidRDefault="008B684C">
      <w:r>
        <w:t xml:space="preserve">"Решение о государственной аккредитации, об отказе в государственной аккредитации, о приостановлении действия государственной аккредитации, </w:t>
      </w:r>
      <w:r>
        <w:lastRenderedPageBreak/>
        <w:t>возобновлении действия государственной аккредитации или лишении государственной аккредитации принимается аккредитационным органом, в том числе с участием коллегиального органа аккредитационного органа (далее - коллегиальный орган).</w:t>
      </w:r>
    </w:p>
    <w:p w:rsidR="008B684C" w:rsidRDefault="008B684C">
      <w:r>
        <w:t>Коллегиальный орган является постоянно действующим органом и действует на основании положения, утверждаемого аккредитационным органом. Персональный состав коллегиального органа определяется аккредитационным органом. Решения коллегиального органа оформляются протоколом и носят рекомендательный характер для аккредитационного органа.";</w:t>
      </w:r>
    </w:p>
    <w:p w:rsidR="008B684C" w:rsidRDefault="008B684C">
      <w:r>
        <w:t>н) пункты 64 и 65 изложить в следующей редакции:</w:t>
      </w:r>
    </w:p>
    <w:p w:rsidR="008B684C" w:rsidRDefault="008B684C">
      <w:r>
        <w:t>"64. Образовательной организации или организации, осуществляющей обучение, возникшей в результате реорганизации в форме разделения или выделения, выдается в соответствии с частью 22 статьи 92 Федерального закона "Об образовании в Российской Федерации" временное свидетельство по образовательным программам, реализация которых осуществлялась реорганизованными образовательной организацией или организацией, осуществляющей обучение, и которые имели государственную аккредитацию. Срок действия временного свидетельства составляет 1 год.</w:t>
      </w:r>
    </w:p>
    <w:p w:rsidR="008B684C" w:rsidRDefault="008B684C">
      <w:r>
        <w:t>65. Для получения временного свидетельства образовательная организация или организация, осуществляющая обучение, возникшая в результате реорганизации в форме разделения или выделения, представляет в аккредитационный орган одним из способов, предусмотренных пунктом 15 настоящего Положения, заявление о выдаче временного свидетельства, составленное по форме, утверждаемой Министерством образования и науки Российской Федерации. Образовательная организация или организация, осуществляющая обучение, прилагает к заявлению документы, указанные в подпункте "в" пункта 8 настоящего Положения, а также в подпункте "а" пункта 9 настоящего Положения (для образовательной организации, учредителем которой является религиозная организация).";</w:t>
      </w:r>
    </w:p>
    <w:p w:rsidR="008B684C" w:rsidRDefault="008B684C">
      <w:r>
        <w:t>о) дополнить пунктами 72.1 - 72.6 следующего содержания:</w:t>
      </w:r>
    </w:p>
    <w:p w:rsidR="008B684C" w:rsidRDefault="008B684C">
      <w:r>
        <w:t>"72.1. Решение о приостановлении и возобновлении действия государственной аккредитации принимается в соответствии с частью 9 статьи 93 Федерального закона "Об образовании в Российской Федерации", решение о лишении организации, осуществляющей образовательную деятельность, государственной аккредитации - в соответствии с частью 24 статьи 92 и частью 9 статьи 93 Федерального закона "Об образовании в Российской Федерации".</w:t>
      </w:r>
    </w:p>
    <w:p w:rsidR="008B684C" w:rsidRDefault="008B684C">
      <w:r>
        <w:t>72.2.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(далее - несоответствие содержания и качества подготовки обучающихся) принимает решение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 содержания и качества подготовки обучающихся.</w:t>
      </w:r>
    </w:p>
    <w:p w:rsidR="008B684C" w:rsidRDefault="008B684C">
      <w:r>
        <w:t>Решение о приостановлении и возобновлении действия государственной аккредитации оформляется распорядительным актом аккредитационного органа.</w:t>
      </w:r>
    </w:p>
    <w:p w:rsidR="008B684C" w:rsidRDefault="008B684C">
      <w:r>
        <w:t xml:space="preserve">72.3. В случае если в установленный аккредитационным органом срок организация, осуществляющая образовательную деятельность, не устранила выявленное несоответствие содержания и качества подготовки обучающихся, аккредитационный орган принимает решение о лишении ее государственной аккредитации полностью или в отношении отдельных уровней образования, </w:t>
      </w:r>
      <w:r>
        <w:lastRenderedPageBreak/>
        <w:t>укрупненных групп профессий, специальностей и направлений подготовки.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(в случае ненаправления организацией, осуществляющей образовательную деятельность, уведомления об устранении выявленного несоответствия с приложением подтверждающих документов) либо со дня, следующего за днем подписания акта,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организацией, осуществляющей образовательную деятельность, выявленного несоответствия, и оформляется распорядительным актом аккредитационного органа.</w:t>
      </w:r>
    </w:p>
    <w:p w:rsidR="008B684C" w:rsidRDefault="008B684C">
      <w:r>
        <w:t>72.4. Аккредитационный орган принимает решение о лишении организации,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образования, повлекшего за собой неправомерную выдачу документов об образовании и (или) о квалификации установленного образца. Указанное решение оформляется распорядительным актом аккредитационного органа.</w:t>
      </w:r>
    </w:p>
    <w:p w:rsidR="008B684C" w:rsidRDefault="008B684C">
      <w:r>
        <w:t>72.5. При ликвидации организации, осуществляющей образовательную деятельность, прекращении ее деятельности в результате реорганизации в форме слияния, разделения или присоединения,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лица,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предпринимателя.</w:t>
      </w:r>
    </w:p>
    <w:p w:rsidR="008B684C" w:rsidRDefault="008B684C">
      <w:r>
        <w:t>72.6. Аккредитационный орган в течение 5 рабочих дней со дня принятия решения о приостановлении, возобновлении, лишении организации, осуществляющей образовательную деятельность, государственной аккредитации доводит это решение до сведения организации, осуществляющей образовательную деятельность, ее учредителя (учредителей),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 в муниципальном образовании, на территории которого находится организация, осуществляющая образовательную деятельность, а также до сведения органов прокуратуры Российской Федерации.";</w:t>
      </w:r>
    </w:p>
    <w:p w:rsidR="008B684C" w:rsidRDefault="008B684C">
      <w:r>
        <w:t>п) в пункте 78:</w:t>
      </w:r>
    </w:p>
    <w:p w:rsidR="008B684C" w:rsidRDefault="008B684C">
      <w:r>
        <w:t>в подпункте "г" слова "пунктами 89 и 90" заменить словами "пунктами 72.3 и 72.4";</w:t>
      </w:r>
    </w:p>
    <w:p w:rsidR="008B684C" w:rsidRDefault="008B684C">
      <w:r>
        <w:t>дополнить подпунктом "д" следующего содержания:</w:t>
      </w:r>
    </w:p>
    <w:p w:rsidR="008B684C" w:rsidRDefault="008B684C">
      <w:r>
        <w:t>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подготовки.";</w:t>
      </w:r>
    </w:p>
    <w:p w:rsidR="008B684C" w:rsidRDefault="008B684C">
      <w:r>
        <w:lastRenderedPageBreak/>
        <w:t>р) дополнить пунктами 78.1 и 78.2 следующего содержания:</w:t>
      </w:r>
    </w:p>
    <w:p w:rsidR="008B684C" w:rsidRDefault="008B684C">
      <w:r>
        <w:t>"78.1.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</w:t>
      </w:r>
    </w:p>
    <w:p w:rsidR="008B684C" w:rsidRDefault="008B684C">
      <w:r>
        <w:t>78.2.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раньше.";</w:t>
      </w:r>
    </w:p>
    <w:p w:rsidR="008B684C" w:rsidRDefault="008B684C">
      <w:r>
        <w:t>с) в пункте 80 слова "с подпунктами "а", "в" и "г" пункта 78" заменить словами "с подпунктами "а", "в" - "д" пункта 78, пунктами 78.1 и 78.2";</w:t>
      </w:r>
    </w:p>
    <w:p w:rsidR="008B684C" w:rsidRDefault="008B684C">
      <w:r>
        <w:t>т) в пункте 81 слова "с подпунктом "а" или "в" пункта 78" заменить словами "с подпунктом "а", или "в", или "д" пункта 78, или пунктом 78.1, или пунктом 78.2";</w:t>
      </w:r>
    </w:p>
    <w:p w:rsidR="008B684C" w:rsidRDefault="008B684C">
      <w:r>
        <w:t>у) в пункте 83 слова "с подпунктами "б" и "в" пункта 78" заменить словами "с подпунктами "б" - "д" пункта 78";</w:t>
      </w:r>
    </w:p>
    <w:p w:rsidR="008B684C" w:rsidRDefault="008B684C">
      <w:r>
        <w:t>ф) раздел IX признать утратившим силу.</w:t>
      </w:r>
    </w:p>
    <w:p w:rsidR="008B684C" w:rsidRDefault="008B684C"/>
    <w:sectPr w:rsidR="008B68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11"/>
    <w:rsid w:val="00751537"/>
    <w:rsid w:val="008B684C"/>
    <w:rsid w:val="00B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12275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Shuriken</cp:lastModifiedBy>
  <cp:revision>2</cp:revision>
  <dcterms:created xsi:type="dcterms:W3CDTF">2015-12-08T06:42:00Z</dcterms:created>
  <dcterms:modified xsi:type="dcterms:W3CDTF">2015-12-08T06:42:00Z</dcterms:modified>
</cp:coreProperties>
</file>