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CB4" w:rsidRPr="004B67C6" w:rsidRDefault="00F96CB4" w:rsidP="0076624A">
      <w:pPr>
        <w:pStyle w:val="HTML"/>
        <w:tabs>
          <w:tab w:val="left" w:pos="142"/>
        </w:tabs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bookmarkStart w:id="0" w:name="_GoBack"/>
      <w:bookmarkEnd w:id="0"/>
    </w:p>
    <w:p w:rsidR="00DB3B56" w:rsidRPr="004B67C6" w:rsidRDefault="007869E3" w:rsidP="00336AF2">
      <w:pPr>
        <w:pStyle w:val="HTML"/>
        <w:tabs>
          <w:tab w:val="left" w:pos="142"/>
        </w:tabs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B67C6">
        <w:rPr>
          <w:rFonts w:ascii="Times New Roman" w:hAnsi="Times New Roman" w:cs="Times New Roman"/>
          <w:bCs/>
          <w:color w:val="000000"/>
          <w:sz w:val="28"/>
          <w:szCs w:val="28"/>
        </w:rPr>
        <w:t>Приложение 1</w:t>
      </w:r>
    </w:p>
    <w:p w:rsidR="00DB3B56" w:rsidRPr="004B67C6" w:rsidRDefault="00DB3B56" w:rsidP="0076624A">
      <w:pPr>
        <w:pStyle w:val="HTML"/>
        <w:tabs>
          <w:tab w:val="left" w:pos="142"/>
        </w:tabs>
        <w:jc w:val="right"/>
        <w:rPr>
          <w:rFonts w:ascii="Arial" w:hAnsi="Arial" w:cs="Arial"/>
          <w:bCs/>
          <w:color w:val="000000"/>
          <w:sz w:val="24"/>
          <w:szCs w:val="24"/>
        </w:rPr>
      </w:pPr>
    </w:p>
    <w:p w:rsidR="00DB3B56" w:rsidRPr="004B67C6" w:rsidRDefault="00DB3B56" w:rsidP="0076624A">
      <w:pPr>
        <w:pStyle w:val="HTML"/>
        <w:tabs>
          <w:tab w:val="left" w:pos="142"/>
        </w:tabs>
        <w:jc w:val="right"/>
        <w:rPr>
          <w:rFonts w:ascii="Arial" w:hAnsi="Arial" w:cs="Arial"/>
          <w:bCs/>
          <w:color w:val="000000"/>
          <w:sz w:val="24"/>
          <w:szCs w:val="24"/>
        </w:rPr>
      </w:pPr>
    </w:p>
    <w:p w:rsidR="007869E3" w:rsidRPr="004B67C6" w:rsidRDefault="007869E3" w:rsidP="007869E3">
      <w:pPr>
        <w:pStyle w:val="aa"/>
        <w:tabs>
          <w:tab w:val="clear" w:pos="4677"/>
          <w:tab w:val="clear" w:pos="9355"/>
        </w:tabs>
        <w:jc w:val="center"/>
        <w:rPr>
          <w:b/>
          <w:sz w:val="28"/>
          <w:szCs w:val="28"/>
        </w:rPr>
      </w:pPr>
      <w:r w:rsidRPr="004B67C6">
        <w:rPr>
          <w:b/>
          <w:bCs/>
          <w:color w:val="2C3A49"/>
          <w:sz w:val="28"/>
          <w:szCs w:val="28"/>
        </w:rPr>
        <w:t>Резолюция Таймырской педагогической конференции</w:t>
      </w:r>
      <w:r w:rsidRPr="004B67C6">
        <w:rPr>
          <w:b/>
          <w:bCs/>
          <w:color w:val="2C3A49"/>
          <w:sz w:val="28"/>
          <w:szCs w:val="28"/>
        </w:rPr>
        <w:br/>
      </w:r>
      <w:r w:rsidR="005370CC" w:rsidRPr="004B67C6">
        <w:rPr>
          <w:b/>
          <w:sz w:val="28"/>
          <w:szCs w:val="28"/>
        </w:rPr>
        <w:t>«Проектирование муниципальной образовательной среды путем реализации мероприятий региональных проектов. Управление качеством в условиях изменений»</w:t>
      </w:r>
    </w:p>
    <w:p w:rsidR="007869E3" w:rsidRPr="004B67C6" w:rsidRDefault="00CC7D92" w:rsidP="007869E3">
      <w:pPr>
        <w:pStyle w:val="aa"/>
        <w:tabs>
          <w:tab w:val="clear" w:pos="4677"/>
          <w:tab w:val="clear" w:pos="9355"/>
        </w:tabs>
        <w:jc w:val="center"/>
        <w:rPr>
          <w:b/>
          <w:sz w:val="28"/>
          <w:szCs w:val="28"/>
        </w:rPr>
      </w:pPr>
      <w:r w:rsidRPr="004B67C6">
        <w:rPr>
          <w:b/>
          <w:sz w:val="28"/>
          <w:szCs w:val="28"/>
        </w:rPr>
        <w:t>сентябр</w:t>
      </w:r>
      <w:r w:rsidR="00B3129C">
        <w:rPr>
          <w:b/>
          <w:sz w:val="28"/>
          <w:szCs w:val="28"/>
        </w:rPr>
        <w:t>ь</w:t>
      </w:r>
      <w:r w:rsidRPr="004B67C6">
        <w:rPr>
          <w:b/>
          <w:sz w:val="28"/>
          <w:szCs w:val="28"/>
        </w:rPr>
        <w:t xml:space="preserve"> 20</w:t>
      </w:r>
      <w:r w:rsidR="005370CC" w:rsidRPr="004B67C6">
        <w:rPr>
          <w:b/>
          <w:sz w:val="28"/>
          <w:szCs w:val="28"/>
        </w:rPr>
        <w:t>20</w:t>
      </w:r>
      <w:r w:rsidR="007869E3" w:rsidRPr="004B67C6">
        <w:rPr>
          <w:b/>
          <w:sz w:val="28"/>
          <w:szCs w:val="28"/>
        </w:rPr>
        <w:t xml:space="preserve"> г.</w:t>
      </w:r>
    </w:p>
    <w:p w:rsidR="007869E3" w:rsidRPr="004B67C6" w:rsidRDefault="007869E3" w:rsidP="00EB6AB0">
      <w:pPr>
        <w:ind w:firstLine="402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4B67C6">
        <w:rPr>
          <w:sz w:val="28"/>
          <w:szCs w:val="28"/>
        </w:rPr>
        <w:t>Участники педагогической конференции, обсудив основные направления системных качественных преобразований, содействующих</w:t>
      </w:r>
      <w:r w:rsidR="00EB6AB0" w:rsidRPr="004B67C6">
        <w:rPr>
          <w:sz w:val="28"/>
          <w:szCs w:val="28"/>
        </w:rPr>
        <w:t xml:space="preserve"> проектированию деятельности муниципальной системы образования, с целью реализации задач, поставленных национальным проектом «Образование</w:t>
      </w:r>
      <w:r w:rsidR="00EB6AB0" w:rsidRPr="004B67C6">
        <w:rPr>
          <w:bCs/>
          <w:sz w:val="28"/>
          <w:szCs w:val="28"/>
        </w:rPr>
        <w:t>»</w:t>
      </w:r>
      <w:r w:rsidRPr="004B67C6">
        <w:rPr>
          <w:b/>
          <w:sz w:val="28"/>
          <w:szCs w:val="28"/>
        </w:rPr>
        <w:t>,</w:t>
      </w:r>
      <w:r w:rsidR="005370CC" w:rsidRPr="004B67C6">
        <w:rPr>
          <w:b/>
          <w:sz w:val="28"/>
          <w:szCs w:val="28"/>
        </w:rPr>
        <w:t xml:space="preserve"> </w:t>
      </w:r>
      <w:r w:rsidRPr="004B67C6">
        <w:rPr>
          <w:sz w:val="28"/>
          <w:szCs w:val="28"/>
        </w:rPr>
        <w:t>в соответствии с Указами Президента Российской Федерации и Федеральным Законом от 29.12.2012 №273-ФЗ «Об образовании в Российской Федерации», а также  развития муниципальной системы образования в соответствии с особенностями региона, с ориентацией на удовлетворение запросов социума, обеспечение качества, доступности и мобильности образования при эффективном использовании рес</w:t>
      </w:r>
      <w:r w:rsidR="00814CE8" w:rsidRPr="004B67C6">
        <w:rPr>
          <w:sz w:val="28"/>
          <w:szCs w:val="28"/>
        </w:rPr>
        <w:t>урсов образовательных организаций</w:t>
      </w:r>
      <w:r w:rsidRPr="004B67C6">
        <w:rPr>
          <w:sz w:val="28"/>
          <w:szCs w:val="28"/>
        </w:rPr>
        <w:t>, ознакомившись с результатами работы круглого  стола «</w:t>
      </w:r>
      <w:r w:rsidR="00EB6AB0" w:rsidRPr="004B67C6">
        <w:rPr>
          <w:rFonts w:eastAsiaTheme="minorHAnsi"/>
          <w:bCs/>
          <w:sz w:val="28"/>
          <w:szCs w:val="28"/>
          <w:lang w:eastAsia="en-US"/>
        </w:rPr>
        <w:t xml:space="preserve">Проектирование этнокультурной образовательной среды с целью реализации задач национального проекта «Образование», </w:t>
      </w:r>
      <w:r w:rsidRPr="004B67C6">
        <w:rPr>
          <w:sz w:val="28"/>
          <w:szCs w:val="28"/>
        </w:rPr>
        <w:t>муниципальной методической конференции «Педагог Таймыра: Перезагрузка»,  согласно программе, а также заслушав:</w:t>
      </w:r>
    </w:p>
    <w:p w:rsidR="007869E3" w:rsidRPr="004B67C6" w:rsidRDefault="008E41C5" w:rsidP="000C0E7B">
      <w:pPr>
        <w:numPr>
          <w:ilvl w:val="0"/>
          <w:numId w:val="2"/>
        </w:numPr>
        <w:ind w:left="567" w:hanging="165"/>
        <w:jc w:val="both"/>
        <w:textAlignment w:val="center"/>
        <w:rPr>
          <w:sz w:val="28"/>
          <w:szCs w:val="28"/>
        </w:rPr>
      </w:pPr>
      <w:r w:rsidRPr="004B67C6">
        <w:rPr>
          <w:sz w:val="28"/>
          <w:szCs w:val="28"/>
        </w:rPr>
        <w:t>приветственное слово</w:t>
      </w:r>
      <w:r w:rsidR="005370CC" w:rsidRPr="004B67C6">
        <w:rPr>
          <w:sz w:val="28"/>
          <w:szCs w:val="28"/>
        </w:rPr>
        <w:t xml:space="preserve"> </w:t>
      </w:r>
      <w:proofErr w:type="spellStart"/>
      <w:r w:rsidRPr="004B67C6">
        <w:rPr>
          <w:sz w:val="28"/>
          <w:szCs w:val="28"/>
        </w:rPr>
        <w:t>Друпповой</w:t>
      </w:r>
      <w:proofErr w:type="spellEnd"/>
      <w:r w:rsidRPr="004B67C6">
        <w:rPr>
          <w:sz w:val="28"/>
          <w:szCs w:val="28"/>
        </w:rPr>
        <w:t xml:space="preserve"> Т.А.</w:t>
      </w:r>
      <w:r w:rsidR="007869E3" w:rsidRPr="004B67C6">
        <w:rPr>
          <w:sz w:val="28"/>
          <w:szCs w:val="28"/>
        </w:rPr>
        <w:t xml:space="preserve">, </w:t>
      </w:r>
      <w:r w:rsidRPr="004B67C6">
        <w:rPr>
          <w:sz w:val="28"/>
          <w:szCs w:val="28"/>
        </w:rPr>
        <w:t>заместителя Главы</w:t>
      </w:r>
      <w:r w:rsidR="005370CC" w:rsidRPr="004B67C6">
        <w:rPr>
          <w:sz w:val="28"/>
          <w:szCs w:val="28"/>
        </w:rPr>
        <w:t xml:space="preserve"> </w:t>
      </w:r>
      <w:r w:rsidR="007869E3" w:rsidRPr="004B67C6">
        <w:rPr>
          <w:sz w:val="28"/>
          <w:szCs w:val="28"/>
        </w:rPr>
        <w:t>Таймырского Долгано-Ненецкого муниципального района</w:t>
      </w:r>
      <w:r w:rsidR="005370CC" w:rsidRPr="004B67C6">
        <w:rPr>
          <w:sz w:val="28"/>
          <w:szCs w:val="28"/>
        </w:rPr>
        <w:t xml:space="preserve"> </w:t>
      </w:r>
      <w:r w:rsidRPr="004B67C6">
        <w:rPr>
          <w:sz w:val="28"/>
          <w:szCs w:val="28"/>
        </w:rPr>
        <w:t>по вопросам образования и культуры</w:t>
      </w:r>
      <w:r w:rsidR="007869E3" w:rsidRPr="004B67C6">
        <w:rPr>
          <w:sz w:val="28"/>
          <w:szCs w:val="28"/>
        </w:rPr>
        <w:t>;</w:t>
      </w:r>
    </w:p>
    <w:p w:rsidR="007869E3" w:rsidRPr="004B67C6" w:rsidRDefault="00407539" w:rsidP="000C0E7B">
      <w:pPr>
        <w:numPr>
          <w:ilvl w:val="0"/>
          <w:numId w:val="3"/>
        </w:numPr>
        <w:ind w:left="567" w:hanging="165"/>
        <w:jc w:val="both"/>
        <w:textAlignment w:val="center"/>
        <w:rPr>
          <w:sz w:val="28"/>
          <w:szCs w:val="28"/>
        </w:rPr>
      </w:pPr>
      <w:r w:rsidRPr="004B67C6">
        <w:rPr>
          <w:sz w:val="28"/>
          <w:szCs w:val="28"/>
        </w:rPr>
        <w:t>доклад Л.</w:t>
      </w:r>
      <w:r w:rsidR="005370CC" w:rsidRPr="004B67C6">
        <w:rPr>
          <w:sz w:val="28"/>
          <w:szCs w:val="28"/>
        </w:rPr>
        <w:t>В. Майер</w:t>
      </w:r>
      <w:r w:rsidR="007869E3" w:rsidRPr="004B67C6">
        <w:rPr>
          <w:sz w:val="28"/>
          <w:szCs w:val="28"/>
        </w:rPr>
        <w:t xml:space="preserve">, </w:t>
      </w:r>
      <w:r w:rsidR="005370CC" w:rsidRPr="004B67C6">
        <w:rPr>
          <w:sz w:val="28"/>
          <w:szCs w:val="28"/>
        </w:rPr>
        <w:t xml:space="preserve">исполняющей обязанности </w:t>
      </w:r>
      <w:r w:rsidR="007869E3" w:rsidRPr="004B67C6">
        <w:rPr>
          <w:sz w:val="28"/>
          <w:szCs w:val="28"/>
        </w:rPr>
        <w:t>начальника Управления образования Администрации Таймырского Долгано-Ненецкого муниципального района</w:t>
      </w:r>
    </w:p>
    <w:p w:rsidR="007869E3" w:rsidRPr="004B67C6" w:rsidRDefault="007869E3" w:rsidP="00F96CB4">
      <w:pPr>
        <w:ind w:left="30"/>
        <w:jc w:val="both"/>
        <w:textAlignment w:val="center"/>
        <w:rPr>
          <w:sz w:val="28"/>
          <w:szCs w:val="28"/>
        </w:rPr>
      </w:pPr>
      <w:r w:rsidRPr="004B67C6">
        <w:rPr>
          <w:b/>
          <w:bCs/>
          <w:sz w:val="28"/>
          <w:szCs w:val="28"/>
        </w:rPr>
        <w:t>решили:</w:t>
      </w:r>
    </w:p>
    <w:p w:rsidR="007869E3" w:rsidRPr="004B67C6" w:rsidRDefault="007869E3" w:rsidP="000C0E7B">
      <w:pPr>
        <w:pStyle w:val="aa"/>
        <w:numPr>
          <w:ilvl w:val="0"/>
          <w:numId w:val="4"/>
        </w:numPr>
        <w:tabs>
          <w:tab w:val="left" w:pos="708"/>
        </w:tabs>
        <w:ind w:left="0" w:firstLine="0"/>
        <w:jc w:val="both"/>
        <w:rPr>
          <w:sz w:val="28"/>
          <w:szCs w:val="28"/>
        </w:rPr>
      </w:pPr>
      <w:r w:rsidRPr="004B67C6">
        <w:rPr>
          <w:sz w:val="28"/>
          <w:szCs w:val="28"/>
        </w:rPr>
        <w:t>Признать удовлетворительным решение задач, поставленных августовским педагогическим советом и Губернатором Красноярского края на краевом августовском педаг</w:t>
      </w:r>
      <w:r w:rsidR="00CC7D92" w:rsidRPr="004B67C6">
        <w:rPr>
          <w:sz w:val="28"/>
          <w:szCs w:val="28"/>
        </w:rPr>
        <w:t>огическом совете 2019</w:t>
      </w:r>
      <w:r w:rsidRPr="004B67C6">
        <w:rPr>
          <w:sz w:val="28"/>
          <w:szCs w:val="28"/>
        </w:rPr>
        <w:t xml:space="preserve"> года, муниципальной педагогической конференцией </w:t>
      </w:r>
      <w:r w:rsidR="00CC7D92" w:rsidRPr="004B67C6">
        <w:rPr>
          <w:sz w:val="28"/>
          <w:szCs w:val="28"/>
        </w:rPr>
        <w:t>2019</w:t>
      </w:r>
      <w:r w:rsidRPr="004B67C6">
        <w:rPr>
          <w:sz w:val="28"/>
          <w:szCs w:val="28"/>
        </w:rPr>
        <w:t xml:space="preserve"> г.</w:t>
      </w:r>
    </w:p>
    <w:p w:rsidR="007869E3" w:rsidRPr="004B67C6" w:rsidRDefault="007869E3" w:rsidP="000C0E7B">
      <w:pPr>
        <w:pStyle w:val="aa"/>
        <w:numPr>
          <w:ilvl w:val="0"/>
          <w:numId w:val="4"/>
        </w:numPr>
        <w:tabs>
          <w:tab w:val="left" w:pos="708"/>
        </w:tabs>
        <w:ind w:left="0" w:firstLine="0"/>
        <w:jc w:val="both"/>
        <w:rPr>
          <w:sz w:val="28"/>
          <w:szCs w:val="28"/>
        </w:rPr>
      </w:pPr>
      <w:r w:rsidRPr="004B67C6">
        <w:rPr>
          <w:sz w:val="28"/>
          <w:szCs w:val="28"/>
        </w:rPr>
        <w:t>Основными приоритетами таймырской образовательной политики считать</w:t>
      </w:r>
      <w:r w:rsidR="00425C2E" w:rsidRPr="004B67C6">
        <w:rPr>
          <w:sz w:val="28"/>
          <w:szCs w:val="28"/>
        </w:rPr>
        <w:t xml:space="preserve"> </w:t>
      </w:r>
      <w:r w:rsidRPr="004B67C6">
        <w:rPr>
          <w:sz w:val="28"/>
          <w:szCs w:val="28"/>
        </w:rPr>
        <w:t xml:space="preserve">следование </w:t>
      </w:r>
      <w:r w:rsidR="00407539" w:rsidRPr="004B67C6">
        <w:rPr>
          <w:sz w:val="28"/>
          <w:szCs w:val="28"/>
        </w:rPr>
        <w:t>стратегии социально</w:t>
      </w:r>
      <w:r w:rsidRPr="004B67C6">
        <w:rPr>
          <w:sz w:val="28"/>
          <w:szCs w:val="28"/>
        </w:rPr>
        <w:t>-экономического развития территории Таймыра до 20</w:t>
      </w:r>
      <w:r w:rsidR="00CC7D92" w:rsidRPr="004B67C6">
        <w:rPr>
          <w:sz w:val="28"/>
          <w:szCs w:val="28"/>
        </w:rPr>
        <w:t xml:space="preserve">30 года   и решение вопросов по достижению целевых </w:t>
      </w:r>
      <w:r w:rsidR="008762E8" w:rsidRPr="004B67C6">
        <w:rPr>
          <w:sz w:val="28"/>
          <w:szCs w:val="28"/>
        </w:rPr>
        <w:t>показателей региональных</w:t>
      </w:r>
      <w:r w:rsidR="00CC7D92" w:rsidRPr="004B67C6">
        <w:rPr>
          <w:sz w:val="28"/>
          <w:szCs w:val="28"/>
        </w:rPr>
        <w:t xml:space="preserve"> проектов, направленных </w:t>
      </w:r>
      <w:r w:rsidR="008762E8" w:rsidRPr="004B67C6">
        <w:rPr>
          <w:sz w:val="28"/>
          <w:szCs w:val="28"/>
        </w:rPr>
        <w:t>на достижение</w:t>
      </w:r>
      <w:r w:rsidR="00CC7D92" w:rsidRPr="004B67C6">
        <w:rPr>
          <w:sz w:val="28"/>
          <w:szCs w:val="28"/>
        </w:rPr>
        <w:t xml:space="preserve"> целе</w:t>
      </w:r>
      <w:r w:rsidR="005F2828" w:rsidRPr="004B67C6">
        <w:rPr>
          <w:sz w:val="28"/>
          <w:szCs w:val="28"/>
        </w:rPr>
        <w:t>й и задач национальных проектов «Образование» и «Демография»</w:t>
      </w:r>
      <w:r w:rsidR="00F96CB4" w:rsidRPr="004B67C6">
        <w:rPr>
          <w:sz w:val="28"/>
          <w:szCs w:val="28"/>
        </w:rPr>
        <w:t>.</w:t>
      </w:r>
    </w:p>
    <w:p w:rsidR="00BE1824" w:rsidRPr="004B67C6" w:rsidRDefault="00BE1824" w:rsidP="00046D70">
      <w:pPr>
        <w:pStyle w:val="aa"/>
        <w:tabs>
          <w:tab w:val="left" w:pos="708"/>
        </w:tabs>
        <w:jc w:val="both"/>
        <w:rPr>
          <w:b/>
          <w:sz w:val="28"/>
          <w:szCs w:val="28"/>
        </w:rPr>
      </w:pPr>
    </w:p>
    <w:p w:rsidR="00C33B66" w:rsidRDefault="00046D70" w:rsidP="007962D2">
      <w:pPr>
        <w:pStyle w:val="23"/>
        <w:shd w:val="clear" w:color="auto" w:fill="auto"/>
        <w:spacing w:after="0" w:line="240" w:lineRule="auto"/>
        <w:ind w:left="20" w:firstLine="700"/>
        <w:jc w:val="both"/>
        <w:rPr>
          <w:sz w:val="28"/>
          <w:szCs w:val="28"/>
        </w:rPr>
      </w:pPr>
      <w:r w:rsidRPr="004B67C6">
        <w:rPr>
          <w:sz w:val="28"/>
          <w:szCs w:val="28"/>
        </w:rPr>
        <w:t>Ключевые задачи:</w:t>
      </w:r>
    </w:p>
    <w:p w:rsidR="004B67C6" w:rsidRPr="004B67C6" w:rsidRDefault="004B67C6" w:rsidP="007962D2">
      <w:pPr>
        <w:pStyle w:val="23"/>
        <w:shd w:val="clear" w:color="auto" w:fill="auto"/>
        <w:spacing w:after="0" w:line="240" w:lineRule="auto"/>
        <w:ind w:left="20" w:firstLine="700"/>
        <w:jc w:val="both"/>
        <w:rPr>
          <w:sz w:val="28"/>
          <w:szCs w:val="28"/>
        </w:rPr>
      </w:pPr>
    </w:p>
    <w:p w:rsidR="00B3129C" w:rsidRDefault="00046D70" w:rsidP="000C0E7B">
      <w:pPr>
        <w:pStyle w:val="a6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4B67C6">
        <w:rPr>
          <w:sz w:val="28"/>
          <w:szCs w:val="28"/>
        </w:rPr>
        <w:t>С</w:t>
      </w:r>
      <w:r w:rsidR="00C33B66" w:rsidRPr="004B67C6">
        <w:rPr>
          <w:sz w:val="28"/>
          <w:szCs w:val="28"/>
        </w:rPr>
        <w:t xml:space="preserve">овершенствовать механизмы управления качеством образования через проведение ежегодных мониторингов по девяти направлениям, заданным </w:t>
      </w:r>
      <w:r w:rsidR="00C33B66" w:rsidRPr="004B67C6">
        <w:rPr>
          <w:sz w:val="28"/>
          <w:szCs w:val="28"/>
        </w:rPr>
        <w:lastRenderedPageBreak/>
        <w:t xml:space="preserve">федерацией, и принимать на основе полученных данных управленческие решения. </w:t>
      </w:r>
    </w:p>
    <w:p w:rsidR="00B3129C" w:rsidRDefault="00046D70" w:rsidP="000C0E7B">
      <w:pPr>
        <w:pStyle w:val="a6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B3129C">
        <w:rPr>
          <w:sz w:val="28"/>
          <w:szCs w:val="28"/>
        </w:rPr>
        <w:t>О</w:t>
      </w:r>
      <w:r w:rsidR="00C33B66" w:rsidRPr="00B3129C">
        <w:rPr>
          <w:sz w:val="28"/>
          <w:szCs w:val="28"/>
        </w:rPr>
        <w:t>беспечить формирование цифровой образовательной среды, изменяющей содержание учебного процесса.</w:t>
      </w:r>
    </w:p>
    <w:p w:rsidR="00B3129C" w:rsidRDefault="00046D70" w:rsidP="000C0E7B">
      <w:pPr>
        <w:pStyle w:val="a6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B3129C">
        <w:rPr>
          <w:sz w:val="28"/>
          <w:szCs w:val="28"/>
        </w:rPr>
        <w:t>О</w:t>
      </w:r>
      <w:r w:rsidR="00C33B66" w:rsidRPr="00B3129C">
        <w:rPr>
          <w:sz w:val="28"/>
          <w:szCs w:val="28"/>
        </w:rPr>
        <w:t>бобщить результаты апробации моделей индивидуальных образовательных программ школьников и подготовить условия для их тиражирования.</w:t>
      </w:r>
    </w:p>
    <w:p w:rsidR="00B3129C" w:rsidRDefault="00046D70" w:rsidP="000C0E7B">
      <w:pPr>
        <w:pStyle w:val="a6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B3129C">
        <w:rPr>
          <w:sz w:val="28"/>
          <w:szCs w:val="28"/>
        </w:rPr>
        <w:t>О</w:t>
      </w:r>
      <w:r w:rsidR="00C33B66" w:rsidRPr="00B3129C">
        <w:rPr>
          <w:sz w:val="28"/>
          <w:szCs w:val="28"/>
        </w:rPr>
        <w:t>беспечить единство подходов к воспитанию всех заинтересованных сторон.</w:t>
      </w:r>
    </w:p>
    <w:p w:rsidR="00C33B66" w:rsidRPr="00B3129C" w:rsidRDefault="00046D70" w:rsidP="000C0E7B">
      <w:pPr>
        <w:pStyle w:val="a6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B3129C">
        <w:rPr>
          <w:sz w:val="28"/>
          <w:szCs w:val="28"/>
        </w:rPr>
        <w:t>О</w:t>
      </w:r>
      <w:r w:rsidR="00C33B66" w:rsidRPr="00B3129C">
        <w:rPr>
          <w:sz w:val="28"/>
          <w:szCs w:val="28"/>
        </w:rPr>
        <w:t>беспечить единство подходов к созданию условий для профессионального развития педагогических кадров.</w:t>
      </w:r>
    </w:p>
    <w:p w:rsidR="00C33B66" w:rsidRPr="004B67C6" w:rsidRDefault="00C33B66" w:rsidP="00046D70">
      <w:pPr>
        <w:pStyle w:val="aa"/>
        <w:tabs>
          <w:tab w:val="left" w:pos="708"/>
        </w:tabs>
        <w:jc w:val="both"/>
        <w:rPr>
          <w:b/>
          <w:sz w:val="28"/>
          <w:szCs w:val="28"/>
        </w:rPr>
      </w:pPr>
    </w:p>
    <w:p w:rsidR="00C33B66" w:rsidRPr="004B67C6" w:rsidRDefault="007962D2" w:rsidP="00046D70">
      <w:pPr>
        <w:pStyle w:val="aa"/>
        <w:tabs>
          <w:tab w:val="left" w:pos="708"/>
        </w:tabs>
        <w:jc w:val="both"/>
        <w:rPr>
          <w:b/>
          <w:sz w:val="28"/>
          <w:szCs w:val="28"/>
        </w:rPr>
      </w:pPr>
      <w:bookmarkStart w:id="1" w:name="bookmark0"/>
      <w:r w:rsidRPr="004B67C6">
        <w:rPr>
          <w:b/>
          <w:sz w:val="28"/>
          <w:szCs w:val="28"/>
        </w:rPr>
        <w:t>Задачи муниципального уровня:</w:t>
      </w:r>
      <w:bookmarkEnd w:id="1"/>
    </w:p>
    <w:p w:rsidR="004B67C6" w:rsidRPr="004B67C6" w:rsidRDefault="004B67C6" w:rsidP="00046D70">
      <w:pPr>
        <w:pStyle w:val="aa"/>
        <w:tabs>
          <w:tab w:val="left" w:pos="708"/>
        </w:tabs>
        <w:jc w:val="both"/>
        <w:rPr>
          <w:b/>
          <w:sz w:val="28"/>
          <w:szCs w:val="28"/>
        </w:rPr>
      </w:pPr>
    </w:p>
    <w:p w:rsidR="00C33B66" w:rsidRPr="004B67C6" w:rsidRDefault="0017169D" w:rsidP="000C0E7B">
      <w:pPr>
        <w:pStyle w:val="aa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b/>
          <w:sz w:val="28"/>
          <w:szCs w:val="28"/>
        </w:rPr>
      </w:pPr>
      <w:r w:rsidRPr="004B67C6">
        <w:rPr>
          <w:sz w:val="28"/>
          <w:szCs w:val="28"/>
        </w:rPr>
        <w:t>О</w:t>
      </w:r>
      <w:r w:rsidR="007962D2" w:rsidRPr="004B67C6">
        <w:rPr>
          <w:sz w:val="28"/>
          <w:szCs w:val="28"/>
        </w:rPr>
        <w:t>беспечить методическое сопровождение опыта школ по формированию цифровой образовательной среды и использование инфраструктурных решений на территории муниципалитета.</w:t>
      </w:r>
    </w:p>
    <w:p w:rsidR="0017169D" w:rsidRPr="004B67C6" w:rsidRDefault="0017169D" w:rsidP="000C0E7B">
      <w:pPr>
        <w:pStyle w:val="aa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b/>
          <w:sz w:val="28"/>
          <w:szCs w:val="28"/>
        </w:rPr>
      </w:pPr>
      <w:r w:rsidRPr="004B67C6">
        <w:rPr>
          <w:sz w:val="28"/>
          <w:szCs w:val="28"/>
        </w:rPr>
        <w:t>Продолжить целенаправленное обучение учителей современным подходам к формированию функциональной грамотности обучающихся</w:t>
      </w:r>
    </w:p>
    <w:p w:rsidR="0017169D" w:rsidRPr="004B67C6" w:rsidRDefault="0017169D" w:rsidP="000C0E7B">
      <w:pPr>
        <w:pStyle w:val="aa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b/>
          <w:sz w:val="28"/>
          <w:szCs w:val="28"/>
        </w:rPr>
      </w:pPr>
      <w:r w:rsidRPr="004B67C6">
        <w:rPr>
          <w:sz w:val="28"/>
          <w:szCs w:val="28"/>
        </w:rPr>
        <w:t>Обеспечить пилотирование индивидуальных образовательных программ учащихся в школах муниципалитета.</w:t>
      </w:r>
    </w:p>
    <w:p w:rsidR="0017169D" w:rsidRPr="004B67C6" w:rsidRDefault="0017169D" w:rsidP="000C0E7B">
      <w:pPr>
        <w:pStyle w:val="aa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b/>
          <w:sz w:val="28"/>
          <w:szCs w:val="28"/>
        </w:rPr>
      </w:pPr>
      <w:r w:rsidRPr="004B67C6">
        <w:rPr>
          <w:sz w:val="28"/>
          <w:szCs w:val="28"/>
        </w:rPr>
        <w:t>Реализовывать комплекс мер, включающий межведомственное взаимодействие, которое обеспечит единство подходов, целей и задач в воспитании детей и молодежи.</w:t>
      </w:r>
    </w:p>
    <w:p w:rsidR="0017169D" w:rsidRPr="004B67C6" w:rsidRDefault="0017169D" w:rsidP="000C0E7B">
      <w:pPr>
        <w:pStyle w:val="aa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b/>
          <w:sz w:val="28"/>
          <w:szCs w:val="28"/>
        </w:rPr>
      </w:pPr>
      <w:r w:rsidRPr="004B67C6">
        <w:rPr>
          <w:sz w:val="28"/>
          <w:szCs w:val="28"/>
        </w:rPr>
        <w:t>Обеспечить методической поддержкой педагогических работников в практике становления профессионального мастерства «на рабочем месте» с привлечением ресурса новых методических позиций (</w:t>
      </w:r>
      <w:proofErr w:type="spellStart"/>
      <w:r w:rsidRPr="004B67C6">
        <w:rPr>
          <w:sz w:val="28"/>
          <w:szCs w:val="28"/>
        </w:rPr>
        <w:t>супервизии</w:t>
      </w:r>
      <w:proofErr w:type="spellEnd"/>
      <w:r w:rsidRPr="004B67C6">
        <w:rPr>
          <w:sz w:val="28"/>
          <w:szCs w:val="28"/>
        </w:rPr>
        <w:t>).</w:t>
      </w:r>
    </w:p>
    <w:p w:rsidR="0017169D" w:rsidRPr="004B67C6" w:rsidRDefault="0017169D" w:rsidP="000C0E7B">
      <w:pPr>
        <w:pStyle w:val="aa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b/>
          <w:sz w:val="28"/>
          <w:szCs w:val="28"/>
        </w:rPr>
      </w:pPr>
      <w:r w:rsidRPr="004B67C6">
        <w:rPr>
          <w:sz w:val="28"/>
          <w:szCs w:val="28"/>
        </w:rPr>
        <w:t>Разработать муниципальную программу повышения качества образования в муниципальном районе, которая будет включать в себя меры поддержки школ с низкими образовательными результатами и школ, функционирующих в неблагоприятных социальных условиях.</w:t>
      </w:r>
    </w:p>
    <w:p w:rsidR="007962D2" w:rsidRPr="004B67C6" w:rsidRDefault="007962D2" w:rsidP="00046D70">
      <w:pPr>
        <w:pStyle w:val="aa"/>
        <w:tabs>
          <w:tab w:val="left" w:pos="708"/>
        </w:tabs>
        <w:jc w:val="both"/>
        <w:rPr>
          <w:b/>
          <w:sz w:val="28"/>
          <w:szCs w:val="28"/>
        </w:rPr>
      </w:pPr>
    </w:p>
    <w:p w:rsidR="0017169D" w:rsidRPr="004B67C6" w:rsidRDefault="0017169D" w:rsidP="0017169D">
      <w:pPr>
        <w:pStyle w:val="aa"/>
        <w:tabs>
          <w:tab w:val="left" w:pos="708"/>
        </w:tabs>
        <w:jc w:val="both"/>
        <w:rPr>
          <w:b/>
          <w:sz w:val="28"/>
          <w:szCs w:val="28"/>
        </w:rPr>
      </w:pPr>
      <w:r w:rsidRPr="004B67C6">
        <w:rPr>
          <w:b/>
          <w:sz w:val="28"/>
          <w:szCs w:val="28"/>
        </w:rPr>
        <w:t>Задачи уровня образовательной организации:</w:t>
      </w:r>
    </w:p>
    <w:p w:rsidR="007962D2" w:rsidRPr="004B67C6" w:rsidRDefault="007962D2" w:rsidP="00046D70">
      <w:pPr>
        <w:pStyle w:val="aa"/>
        <w:tabs>
          <w:tab w:val="left" w:pos="708"/>
        </w:tabs>
        <w:jc w:val="both"/>
        <w:rPr>
          <w:b/>
          <w:sz w:val="28"/>
          <w:szCs w:val="28"/>
        </w:rPr>
      </w:pPr>
    </w:p>
    <w:p w:rsidR="002F1685" w:rsidRPr="004B67C6" w:rsidRDefault="002F1685" w:rsidP="000C0E7B">
      <w:pPr>
        <w:pStyle w:val="aa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b/>
          <w:sz w:val="28"/>
          <w:szCs w:val="28"/>
        </w:rPr>
      </w:pPr>
      <w:r w:rsidRPr="004B67C6">
        <w:rPr>
          <w:sz w:val="28"/>
          <w:szCs w:val="28"/>
        </w:rPr>
        <w:t>Внести в образовательную программу школы описание цифровой среды, предусматривающее в том числе использование электронных продуктов для изучения нового материала, выполнения и проверки домашнего задания.</w:t>
      </w:r>
    </w:p>
    <w:p w:rsidR="002F1685" w:rsidRPr="004B67C6" w:rsidRDefault="002F1685" w:rsidP="000C0E7B">
      <w:pPr>
        <w:pStyle w:val="aa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b/>
          <w:sz w:val="28"/>
          <w:szCs w:val="28"/>
        </w:rPr>
      </w:pPr>
      <w:r w:rsidRPr="004B67C6">
        <w:rPr>
          <w:sz w:val="28"/>
          <w:szCs w:val="28"/>
        </w:rPr>
        <w:t>В рамках школьной системы оценки качества проводить мониторинг формирования функциональной грамотности обучающихся.</w:t>
      </w:r>
    </w:p>
    <w:p w:rsidR="002F1685" w:rsidRPr="004B67C6" w:rsidRDefault="002F1685" w:rsidP="000C0E7B">
      <w:pPr>
        <w:pStyle w:val="aa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b/>
          <w:sz w:val="28"/>
          <w:szCs w:val="28"/>
        </w:rPr>
      </w:pPr>
      <w:r w:rsidRPr="004B67C6">
        <w:rPr>
          <w:sz w:val="28"/>
          <w:szCs w:val="28"/>
        </w:rPr>
        <w:t xml:space="preserve">Объединить усилия преподавателей образовательной организации в рамках общей программы достижения </w:t>
      </w:r>
      <w:proofErr w:type="spellStart"/>
      <w:r w:rsidRPr="004B67C6">
        <w:rPr>
          <w:sz w:val="28"/>
          <w:szCs w:val="28"/>
        </w:rPr>
        <w:t>метапредметных</w:t>
      </w:r>
      <w:proofErr w:type="spellEnd"/>
      <w:r w:rsidRPr="004B67C6">
        <w:rPr>
          <w:sz w:val="28"/>
          <w:szCs w:val="28"/>
        </w:rPr>
        <w:t xml:space="preserve"> результатов.</w:t>
      </w:r>
    </w:p>
    <w:p w:rsidR="002F1685" w:rsidRPr="004B67C6" w:rsidRDefault="002F1685" w:rsidP="000C0E7B">
      <w:pPr>
        <w:pStyle w:val="aa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b/>
          <w:sz w:val="28"/>
          <w:szCs w:val="28"/>
        </w:rPr>
      </w:pPr>
      <w:r w:rsidRPr="004B67C6">
        <w:rPr>
          <w:sz w:val="28"/>
          <w:szCs w:val="28"/>
        </w:rPr>
        <w:t>Разработать и реализовать индивидуальные образовательные программы для школьников, проявивших выдающиеся способности.</w:t>
      </w:r>
    </w:p>
    <w:p w:rsidR="002F1685" w:rsidRPr="004B67C6" w:rsidRDefault="002F1685" w:rsidP="000C0E7B">
      <w:pPr>
        <w:pStyle w:val="aa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b/>
          <w:sz w:val="28"/>
          <w:szCs w:val="28"/>
        </w:rPr>
      </w:pPr>
      <w:r w:rsidRPr="004B67C6">
        <w:rPr>
          <w:sz w:val="28"/>
          <w:szCs w:val="28"/>
        </w:rPr>
        <w:t>Реализовать педагогические пробы по сопровождению индивидуальной образовательной программы школьников с последующим закреплением практики их реализации в основной образовательной программе.</w:t>
      </w:r>
    </w:p>
    <w:p w:rsidR="002F1685" w:rsidRPr="004B67C6" w:rsidRDefault="002F1685" w:rsidP="000C0E7B">
      <w:pPr>
        <w:pStyle w:val="aa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b/>
          <w:sz w:val="28"/>
          <w:szCs w:val="28"/>
        </w:rPr>
      </w:pPr>
      <w:r w:rsidRPr="004B67C6">
        <w:rPr>
          <w:sz w:val="28"/>
          <w:szCs w:val="28"/>
        </w:rPr>
        <w:lastRenderedPageBreak/>
        <w:t>Обеспечить разработку рабочих программ воспитания на основе Примерной программы к 1 сентября 2021 года во всех школах.</w:t>
      </w:r>
    </w:p>
    <w:p w:rsidR="002F1685" w:rsidRPr="004B67C6" w:rsidRDefault="002F1685" w:rsidP="000C0E7B">
      <w:pPr>
        <w:pStyle w:val="aa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b/>
          <w:sz w:val="28"/>
          <w:szCs w:val="28"/>
        </w:rPr>
      </w:pPr>
      <w:r w:rsidRPr="004B67C6">
        <w:rPr>
          <w:sz w:val="28"/>
          <w:szCs w:val="28"/>
        </w:rPr>
        <w:t>Реализовывать воспитательные задачи в ходе преподавания предметов, опираясь на дорожные карты реализации предметных концепций.</w:t>
      </w:r>
    </w:p>
    <w:p w:rsidR="002F1685" w:rsidRPr="004B67C6" w:rsidRDefault="002F1685" w:rsidP="000C0E7B">
      <w:pPr>
        <w:pStyle w:val="aa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b/>
          <w:sz w:val="28"/>
          <w:szCs w:val="28"/>
        </w:rPr>
      </w:pPr>
      <w:r w:rsidRPr="004B67C6">
        <w:rPr>
          <w:sz w:val="28"/>
          <w:szCs w:val="28"/>
        </w:rPr>
        <w:t>Ввести в практику управления профессиональным мастерством и профессиональным развитием педагогов новые форматы взаимодействия, такие как: наставничество, горизонтальное методическое взаимодействие педагогов, организацию процедур взаимной диагностики и самодиагностики профессиональных дефицитов педагогов.</w:t>
      </w:r>
    </w:p>
    <w:p w:rsidR="004B67C6" w:rsidRPr="004B67C6" w:rsidRDefault="002F1685" w:rsidP="000C0E7B">
      <w:pPr>
        <w:pStyle w:val="aa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b/>
          <w:sz w:val="28"/>
          <w:szCs w:val="28"/>
        </w:rPr>
      </w:pPr>
      <w:r w:rsidRPr="004B67C6">
        <w:rPr>
          <w:sz w:val="28"/>
          <w:szCs w:val="28"/>
        </w:rPr>
        <w:t>Разработать школьные программы управления качеством образования.</w:t>
      </w:r>
    </w:p>
    <w:p w:rsidR="004B67C6" w:rsidRPr="004B67C6" w:rsidRDefault="004B67C6" w:rsidP="000C0E7B">
      <w:pPr>
        <w:pStyle w:val="aa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b/>
          <w:sz w:val="28"/>
          <w:szCs w:val="28"/>
        </w:rPr>
      </w:pPr>
      <w:r w:rsidRPr="004B67C6">
        <w:rPr>
          <w:sz w:val="28"/>
          <w:szCs w:val="28"/>
        </w:rPr>
        <w:t>В рамках реализации программы Красноярского края «Кадровое обеспечение технологического лидерства» продолжить работу по   реализации модулей дошкольного образования, ориентированных на развитие познавательно - исследовательской деятельности детей дошкольного возраста с включением в реализацию проекта новых ДОО.</w:t>
      </w:r>
    </w:p>
    <w:p w:rsidR="007962D2" w:rsidRPr="004B67C6" w:rsidRDefault="007962D2" w:rsidP="00046D70">
      <w:pPr>
        <w:pStyle w:val="aa"/>
        <w:tabs>
          <w:tab w:val="left" w:pos="708"/>
        </w:tabs>
        <w:jc w:val="both"/>
        <w:rPr>
          <w:b/>
          <w:sz w:val="28"/>
          <w:szCs w:val="28"/>
        </w:rPr>
      </w:pPr>
    </w:p>
    <w:p w:rsidR="007962D2" w:rsidRPr="004B67C6" w:rsidRDefault="007962D2" w:rsidP="00046D70">
      <w:pPr>
        <w:pStyle w:val="aa"/>
        <w:tabs>
          <w:tab w:val="left" w:pos="708"/>
        </w:tabs>
        <w:jc w:val="both"/>
        <w:rPr>
          <w:b/>
          <w:sz w:val="28"/>
          <w:szCs w:val="28"/>
        </w:rPr>
      </w:pPr>
    </w:p>
    <w:p w:rsidR="00336AF2" w:rsidRPr="004B67C6" w:rsidRDefault="00336AF2" w:rsidP="007869E3">
      <w:pPr>
        <w:ind w:left="30"/>
        <w:jc w:val="both"/>
        <w:textAlignment w:val="center"/>
        <w:rPr>
          <w:sz w:val="28"/>
          <w:szCs w:val="28"/>
        </w:rPr>
      </w:pPr>
    </w:p>
    <w:p w:rsidR="007869E3" w:rsidRPr="004B67C6" w:rsidRDefault="007869E3" w:rsidP="007869E3">
      <w:pPr>
        <w:ind w:left="30"/>
        <w:jc w:val="both"/>
        <w:textAlignment w:val="center"/>
        <w:rPr>
          <w:sz w:val="28"/>
          <w:szCs w:val="28"/>
        </w:rPr>
      </w:pPr>
      <w:r w:rsidRPr="004B67C6">
        <w:rPr>
          <w:sz w:val="28"/>
          <w:szCs w:val="28"/>
        </w:rPr>
        <w:t>Направить настоящую резолюцию:</w:t>
      </w:r>
    </w:p>
    <w:p w:rsidR="007869E3" w:rsidRPr="004B67C6" w:rsidRDefault="007869E3" w:rsidP="007869E3">
      <w:pPr>
        <w:ind w:left="30"/>
        <w:jc w:val="both"/>
        <w:textAlignment w:val="center"/>
        <w:rPr>
          <w:sz w:val="28"/>
          <w:szCs w:val="28"/>
        </w:rPr>
      </w:pPr>
      <w:r w:rsidRPr="004B67C6">
        <w:rPr>
          <w:sz w:val="28"/>
          <w:szCs w:val="28"/>
        </w:rPr>
        <w:t xml:space="preserve">Главе </w:t>
      </w:r>
      <w:r w:rsidR="000A3A1F" w:rsidRPr="004B67C6">
        <w:rPr>
          <w:sz w:val="28"/>
          <w:szCs w:val="28"/>
        </w:rPr>
        <w:t>Таймырского Долгано</w:t>
      </w:r>
      <w:r w:rsidRPr="004B67C6">
        <w:rPr>
          <w:sz w:val="28"/>
          <w:szCs w:val="28"/>
        </w:rPr>
        <w:t xml:space="preserve"> – Ненецкого муниципального района</w:t>
      </w:r>
      <w:r w:rsidR="00A55871" w:rsidRPr="004B67C6">
        <w:rPr>
          <w:sz w:val="28"/>
          <w:szCs w:val="28"/>
        </w:rPr>
        <w:t xml:space="preserve"> Вершинину Е.В.</w:t>
      </w:r>
      <w:r w:rsidRPr="004B67C6">
        <w:rPr>
          <w:sz w:val="28"/>
          <w:szCs w:val="28"/>
        </w:rPr>
        <w:t>;</w:t>
      </w:r>
    </w:p>
    <w:p w:rsidR="00A55871" w:rsidRPr="004B67C6" w:rsidRDefault="00A55871" w:rsidP="007869E3">
      <w:pPr>
        <w:ind w:left="30"/>
        <w:jc w:val="both"/>
        <w:textAlignment w:val="center"/>
        <w:rPr>
          <w:sz w:val="28"/>
          <w:szCs w:val="28"/>
        </w:rPr>
      </w:pPr>
      <w:r w:rsidRPr="004B67C6">
        <w:rPr>
          <w:sz w:val="28"/>
          <w:szCs w:val="28"/>
        </w:rPr>
        <w:t>Председателю районного Совета депутатов Шишову В.А.</w:t>
      </w:r>
    </w:p>
    <w:p w:rsidR="007869E3" w:rsidRPr="004B67C6" w:rsidRDefault="007869E3" w:rsidP="007869E3">
      <w:pPr>
        <w:ind w:left="30"/>
        <w:jc w:val="both"/>
        <w:textAlignment w:val="center"/>
        <w:rPr>
          <w:sz w:val="28"/>
          <w:szCs w:val="28"/>
        </w:rPr>
      </w:pPr>
      <w:r w:rsidRPr="004B67C6">
        <w:rPr>
          <w:sz w:val="28"/>
          <w:szCs w:val="28"/>
        </w:rPr>
        <w:t>Заместителю Главы по вопросам образования и культуры Друпповой Т.А.</w:t>
      </w:r>
    </w:p>
    <w:p w:rsidR="00A55871" w:rsidRPr="004B67C6" w:rsidRDefault="00A55871" w:rsidP="007869E3">
      <w:pPr>
        <w:ind w:left="30"/>
        <w:jc w:val="both"/>
        <w:textAlignment w:val="center"/>
        <w:rPr>
          <w:sz w:val="28"/>
          <w:szCs w:val="28"/>
        </w:rPr>
      </w:pPr>
    </w:p>
    <w:p w:rsidR="00A55871" w:rsidRPr="004B67C6" w:rsidRDefault="00A55871" w:rsidP="007869E3">
      <w:pPr>
        <w:ind w:left="30"/>
        <w:jc w:val="both"/>
        <w:textAlignment w:val="center"/>
        <w:rPr>
          <w:sz w:val="28"/>
          <w:szCs w:val="28"/>
        </w:rPr>
      </w:pPr>
    </w:p>
    <w:p w:rsidR="00A55871" w:rsidRPr="004B67C6" w:rsidRDefault="00A55871" w:rsidP="007869E3">
      <w:pPr>
        <w:ind w:left="30"/>
        <w:jc w:val="both"/>
        <w:textAlignment w:val="center"/>
        <w:rPr>
          <w:sz w:val="28"/>
          <w:szCs w:val="28"/>
        </w:rPr>
      </w:pPr>
    </w:p>
    <w:p w:rsidR="007869E3" w:rsidRPr="004B67C6" w:rsidRDefault="007869E3" w:rsidP="007869E3">
      <w:pPr>
        <w:ind w:left="30"/>
        <w:jc w:val="both"/>
        <w:textAlignment w:val="center"/>
        <w:rPr>
          <w:sz w:val="28"/>
          <w:szCs w:val="28"/>
        </w:rPr>
      </w:pPr>
      <w:r w:rsidRPr="004B67C6">
        <w:rPr>
          <w:sz w:val="28"/>
          <w:szCs w:val="28"/>
        </w:rPr>
        <w:t>Резолюция утверждена </w:t>
      </w:r>
      <w:hyperlink r:id="rId8" w:history="1">
        <w:r w:rsidR="008C0FC3" w:rsidRPr="004B67C6">
          <w:rPr>
            <w:sz w:val="28"/>
            <w:szCs w:val="28"/>
          </w:rPr>
          <w:t xml:space="preserve">приказом Управления образования Администрации Таймырского Долгано-Ненецкого муниципального района </w:t>
        </w:r>
        <w:r w:rsidRPr="004B67C6">
          <w:rPr>
            <w:sz w:val="28"/>
            <w:szCs w:val="28"/>
          </w:rPr>
          <w:t xml:space="preserve"> от «</w:t>
        </w:r>
        <w:r w:rsidR="00B3129C">
          <w:rPr>
            <w:sz w:val="28"/>
            <w:szCs w:val="28"/>
          </w:rPr>
          <w:t>19</w:t>
        </w:r>
        <w:r w:rsidR="008C0FC3" w:rsidRPr="004B67C6">
          <w:rPr>
            <w:sz w:val="28"/>
            <w:szCs w:val="28"/>
          </w:rPr>
          <w:t>» октября  20</w:t>
        </w:r>
        <w:r w:rsidR="00B3129C">
          <w:rPr>
            <w:sz w:val="28"/>
            <w:szCs w:val="28"/>
          </w:rPr>
          <w:t>20</w:t>
        </w:r>
        <w:r w:rsidRPr="004B67C6">
          <w:rPr>
            <w:sz w:val="28"/>
            <w:szCs w:val="28"/>
          </w:rPr>
          <w:t xml:space="preserve"> г. №</w:t>
        </w:r>
        <w:r w:rsidR="00B3129C">
          <w:rPr>
            <w:sz w:val="28"/>
            <w:szCs w:val="28"/>
          </w:rPr>
          <w:t xml:space="preserve"> 682</w:t>
        </w:r>
      </w:hyperlink>
    </w:p>
    <w:p w:rsidR="007869E3" w:rsidRPr="00DE664F" w:rsidRDefault="007869E3" w:rsidP="007869E3">
      <w:pPr>
        <w:pBdr>
          <w:top w:val="single" w:sz="6" w:space="1" w:color="auto"/>
        </w:pBdr>
        <w:jc w:val="center"/>
        <w:rPr>
          <w:vanish/>
          <w:sz w:val="16"/>
          <w:szCs w:val="16"/>
        </w:rPr>
      </w:pPr>
      <w:r w:rsidRPr="004B67C6">
        <w:rPr>
          <w:vanish/>
          <w:sz w:val="16"/>
          <w:szCs w:val="16"/>
        </w:rPr>
        <w:t>Конец формы</w:t>
      </w:r>
    </w:p>
    <w:p w:rsidR="007869E3" w:rsidRPr="00DE664F" w:rsidRDefault="007869E3" w:rsidP="007869E3"/>
    <w:p w:rsidR="00DB3B56" w:rsidRDefault="00DB3B56" w:rsidP="0076624A">
      <w:pPr>
        <w:pStyle w:val="HTML"/>
        <w:tabs>
          <w:tab w:val="left" w:pos="142"/>
        </w:tabs>
        <w:jc w:val="right"/>
        <w:rPr>
          <w:rFonts w:ascii="Arial" w:hAnsi="Arial" w:cs="Arial"/>
          <w:bCs/>
          <w:color w:val="000000"/>
          <w:sz w:val="24"/>
          <w:szCs w:val="24"/>
        </w:rPr>
      </w:pPr>
    </w:p>
    <w:sectPr w:rsidR="00DB3B56" w:rsidSect="00B41E6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2719" w:rsidRDefault="00C02719" w:rsidP="00486CD9">
      <w:r>
        <w:separator/>
      </w:r>
    </w:p>
  </w:endnote>
  <w:endnote w:type="continuationSeparator" w:id="0">
    <w:p w:rsidR="00C02719" w:rsidRDefault="00C02719" w:rsidP="00486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CD9" w:rsidRDefault="00486CD9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CD9" w:rsidRDefault="00486CD9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CD9" w:rsidRDefault="00486CD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2719" w:rsidRDefault="00C02719" w:rsidP="00486CD9">
      <w:r>
        <w:separator/>
      </w:r>
    </w:p>
  </w:footnote>
  <w:footnote w:type="continuationSeparator" w:id="0">
    <w:p w:rsidR="00C02719" w:rsidRDefault="00C02719" w:rsidP="00486C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CD9" w:rsidRDefault="00486CD9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CD9" w:rsidRDefault="00486CD9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CD9" w:rsidRDefault="00486CD9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8D1B21"/>
    <w:multiLevelType w:val="hybridMultilevel"/>
    <w:tmpl w:val="E55227D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69F2B7D"/>
    <w:multiLevelType w:val="hybridMultilevel"/>
    <w:tmpl w:val="DFC2BAC6"/>
    <w:lvl w:ilvl="0" w:tplc="ED7C77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D83A16"/>
    <w:multiLevelType w:val="multilevel"/>
    <w:tmpl w:val="C4581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FE87A69"/>
    <w:multiLevelType w:val="multilevel"/>
    <w:tmpl w:val="230E282C"/>
    <w:lvl w:ilvl="0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89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330"/>
        </w:tabs>
        <w:ind w:left="333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90"/>
        </w:tabs>
        <w:ind w:left="549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3C74B13"/>
    <w:multiLevelType w:val="hybridMultilevel"/>
    <w:tmpl w:val="46581012"/>
    <w:lvl w:ilvl="0" w:tplc="E318C38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CB36BF"/>
    <w:multiLevelType w:val="multilevel"/>
    <w:tmpl w:val="42C87D52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" w:hanging="72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7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5" w:hanging="2160"/>
      </w:pPr>
      <w:rPr>
        <w:rFonts w:hint="default"/>
      </w:rPr>
    </w:lvl>
  </w:abstractNum>
  <w:abstractNum w:abstractNumId="6" w15:restartNumberingAfterBreak="0">
    <w:nsid w:val="781F21FF"/>
    <w:multiLevelType w:val="hybridMultilevel"/>
    <w:tmpl w:val="467C5ED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1"/>
  </w:num>
  <w:num w:numId="7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77ED"/>
    <w:rsid w:val="00011CA1"/>
    <w:rsid w:val="000129EC"/>
    <w:rsid w:val="00033739"/>
    <w:rsid w:val="000377ED"/>
    <w:rsid w:val="00043ED0"/>
    <w:rsid w:val="00046D70"/>
    <w:rsid w:val="00051ED9"/>
    <w:rsid w:val="00064B3F"/>
    <w:rsid w:val="000722E4"/>
    <w:rsid w:val="00077048"/>
    <w:rsid w:val="000846FE"/>
    <w:rsid w:val="000925BE"/>
    <w:rsid w:val="000A16F0"/>
    <w:rsid w:val="000A3A1F"/>
    <w:rsid w:val="000B64EE"/>
    <w:rsid w:val="000C0E7B"/>
    <w:rsid w:val="000E127A"/>
    <w:rsid w:val="000E12D3"/>
    <w:rsid w:val="000E71C3"/>
    <w:rsid w:val="00151DBB"/>
    <w:rsid w:val="0016054B"/>
    <w:rsid w:val="0017169D"/>
    <w:rsid w:val="00172007"/>
    <w:rsid w:val="00196418"/>
    <w:rsid w:val="001B1EF4"/>
    <w:rsid w:val="001D4767"/>
    <w:rsid w:val="001E4BF5"/>
    <w:rsid w:val="001F0A62"/>
    <w:rsid w:val="001F4190"/>
    <w:rsid w:val="0020437D"/>
    <w:rsid w:val="00230AE0"/>
    <w:rsid w:val="00247CE3"/>
    <w:rsid w:val="0028135D"/>
    <w:rsid w:val="00283464"/>
    <w:rsid w:val="002D5915"/>
    <w:rsid w:val="002F1685"/>
    <w:rsid w:val="00301891"/>
    <w:rsid w:val="00336AF2"/>
    <w:rsid w:val="0039335E"/>
    <w:rsid w:val="003A5074"/>
    <w:rsid w:val="003C2910"/>
    <w:rsid w:val="003C51C1"/>
    <w:rsid w:val="003C54E6"/>
    <w:rsid w:val="003D0033"/>
    <w:rsid w:val="00407539"/>
    <w:rsid w:val="00425C2E"/>
    <w:rsid w:val="004553FE"/>
    <w:rsid w:val="00466792"/>
    <w:rsid w:val="00486CD9"/>
    <w:rsid w:val="004B67C6"/>
    <w:rsid w:val="004C14D0"/>
    <w:rsid w:val="004C2047"/>
    <w:rsid w:val="004C249C"/>
    <w:rsid w:val="004C4A11"/>
    <w:rsid w:val="005100BA"/>
    <w:rsid w:val="005370CC"/>
    <w:rsid w:val="0054134B"/>
    <w:rsid w:val="005A6E28"/>
    <w:rsid w:val="005D4D5E"/>
    <w:rsid w:val="005E0797"/>
    <w:rsid w:val="005F2828"/>
    <w:rsid w:val="005F2F0D"/>
    <w:rsid w:val="00606723"/>
    <w:rsid w:val="006764BE"/>
    <w:rsid w:val="00676B95"/>
    <w:rsid w:val="006E36B5"/>
    <w:rsid w:val="006F0C00"/>
    <w:rsid w:val="006F4DAE"/>
    <w:rsid w:val="006F6CF2"/>
    <w:rsid w:val="00721448"/>
    <w:rsid w:val="0076624A"/>
    <w:rsid w:val="00785A31"/>
    <w:rsid w:val="007869E3"/>
    <w:rsid w:val="00790991"/>
    <w:rsid w:val="007951E0"/>
    <w:rsid w:val="007962D2"/>
    <w:rsid w:val="00797F96"/>
    <w:rsid w:val="007B1150"/>
    <w:rsid w:val="007C3945"/>
    <w:rsid w:val="007D2EC4"/>
    <w:rsid w:val="007F5F6C"/>
    <w:rsid w:val="00814CE8"/>
    <w:rsid w:val="00820ACB"/>
    <w:rsid w:val="00831093"/>
    <w:rsid w:val="0083427A"/>
    <w:rsid w:val="00840276"/>
    <w:rsid w:val="0087051A"/>
    <w:rsid w:val="008715A0"/>
    <w:rsid w:val="008762E8"/>
    <w:rsid w:val="008A54CE"/>
    <w:rsid w:val="008C0FC3"/>
    <w:rsid w:val="008E41C5"/>
    <w:rsid w:val="00926FB2"/>
    <w:rsid w:val="00940C70"/>
    <w:rsid w:val="00950D18"/>
    <w:rsid w:val="00963EA1"/>
    <w:rsid w:val="00976869"/>
    <w:rsid w:val="00992F67"/>
    <w:rsid w:val="009B05D9"/>
    <w:rsid w:val="009C0A09"/>
    <w:rsid w:val="009E6343"/>
    <w:rsid w:val="009F21CB"/>
    <w:rsid w:val="00A20CF7"/>
    <w:rsid w:val="00A55871"/>
    <w:rsid w:val="00AE0965"/>
    <w:rsid w:val="00AE0A95"/>
    <w:rsid w:val="00B1068D"/>
    <w:rsid w:val="00B3129C"/>
    <w:rsid w:val="00B41E67"/>
    <w:rsid w:val="00B7337F"/>
    <w:rsid w:val="00B7709A"/>
    <w:rsid w:val="00B77361"/>
    <w:rsid w:val="00BE1824"/>
    <w:rsid w:val="00C02719"/>
    <w:rsid w:val="00C33B66"/>
    <w:rsid w:val="00C45983"/>
    <w:rsid w:val="00C47434"/>
    <w:rsid w:val="00C54116"/>
    <w:rsid w:val="00C6070A"/>
    <w:rsid w:val="00C674AF"/>
    <w:rsid w:val="00C7691A"/>
    <w:rsid w:val="00CC7D92"/>
    <w:rsid w:val="00CD4C36"/>
    <w:rsid w:val="00CE2681"/>
    <w:rsid w:val="00CE7BD5"/>
    <w:rsid w:val="00DB3B56"/>
    <w:rsid w:val="00DC35C7"/>
    <w:rsid w:val="00DE41E9"/>
    <w:rsid w:val="00DF508C"/>
    <w:rsid w:val="00E0138C"/>
    <w:rsid w:val="00E175AE"/>
    <w:rsid w:val="00E22292"/>
    <w:rsid w:val="00E23124"/>
    <w:rsid w:val="00E72207"/>
    <w:rsid w:val="00E75B8B"/>
    <w:rsid w:val="00EB151D"/>
    <w:rsid w:val="00EB50B6"/>
    <w:rsid w:val="00EB6AB0"/>
    <w:rsid w:val="00EE4DD5"/>
    <w:rsid w:val="00F13EE2"/>
    <w:rsid w:val="00F42A00"/>
    <w:rsid w:val="00F96CB4"/>
    <w:rsid w:val="00FE1460"/>
    <w:rsid w:val="00FE1A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ABA068-1E0C-4B64-BA1D-61C4B66E7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7F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7F96"/>
    <w:pPr>
      <w:keepNext/>
      <w:outlineLvl w:val="0"/>
    </w:pPr>
    <w:rPr>
      <w:rFonts w:ascii="Arial" w:eastAsia="Arial Unicode MS" w:hAnsi="Arial" w:cs="Arial"/>
      <w:b/>
      <w:bCs/>
    </w:rPr>
  </w:style>
  <w:style w:type="paragraph" w:styleId="2">
    <w:name w:val="heading 2"/>
    <w:basedOn w:val="a"/>
    <w:next w:val="a"/>
    <w:link w:val="20"/>
    <w:semiHidden/>
    <w:unhideWhenUsed/>
    <w:qFormat/>
    <w:rsid w:val="00797F96"/>
    <w:pPr>
      <w:keepNext/>
      <w:jc w:val="center"/>
      <w:outlineLvl w:val="1"/>
    </w:pPr>
    <w:rPr>
      <w:rFonts w:ascii="Arial" w:eastAsia="Arial Unicode MS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7F96"/>
    <w:rPr>
      <w:rFonts w:ascii="Arial" w:eastAsia="Arial Unicode MS" w:hAnsi="Arial" w:cs="Arial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797F96"/>
    <w:rPr>
      <w:rFonts w:ascii="Arial" w:eastAsia="Arial Unicode MS" w:hAnsi="Arial" w:cs="Arial"/>
      <w:b/>
      <w:bCs/>
      <w:sz w:val="24"/>
      <w:szCs w:val="24"/>
      <w:lang w:eastAsia="ru-RU"/>
    </w:rPr>
  </w:style>
  <w:style w:type="character" w:styleId="a3">
    <w:name w:val="Hyperlink"/>
    <w:unhideWhenUsed/>
    <w:rsid w:val="00797F96"/>
    <w:rPr>
      <w:rFonts w:ascii="Times New Roman" w:hAnsi="Times New Roman" w:cs="Times New Roman" w:hint="default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97F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7F9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link w:val="a7"/>
    <w:uiPriority w:val="34"/>
    <w:qFormat/>
    <w:rsid w:val="00196418"/>
    <w:pPr>
      <w:ind w:left="720"/>
      <w:contextualSpacing/>
    </w:pPr>
  </w:style>
  <w:style w:type="paragraph" w:styleId="HTML">
    <w:name w:val="HTML Preformatted"/>
    <w:basedOn w:val="a"/>
    <w:link w:val="HTML0"/>
    <w:rsid w:val="007662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6624A"/>
    <w:rPr>
      <w:rFonts w:ascii="Courier New" w:eastAsia="Times New Roman" w:hAnsi="Courier New" w:cs="Courier New"/>
      <w:sz w:val="20"/>
      <w:szCs w:val="20"/>
      <w:lang w:eastAsia="ru-RU"/>
    </w:rPr>
  </w:style>
  <w:style w:type="table" w:styleId="a8">
    <w:name w:val="Table Grid"/>
    <w:basedOn w:val="a1"/>
    <w:uiPriority w:val="59"/>
    <w:rsid w:val="008402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7">
    <w:name w:val="Font Style27"/>
    <w:uiPriority w:val="99"/>
    <w:rsid w:val="00DB3B56"/>
    <w:rPr>
      <w:rFonts w:ascii="Times New Roman" w:hAnsi="Times New Roman" w:cs="Times New Roman"/>
      <w:sz w:val="24"/>
      <w:szCs w:val="24"/>
    </w:rPr>
  </w:style>
  <w:style w:type="paragraph" w:styleId="a9">
    <w:name w:val="No Spacing"/>
    <w:uiPriority w:val="1"/>
    <w:qFormat/>
    <w:rsid w:val="00DB3B5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style-span">
    <w:name w:val="apple-style-span"/>
    <w:basedOn w:val="a0"/>
    <w:rsid w:val="00DB3B56"/>
  </w:style>
  <w:style w:type="character" w:customStyle="1" w:styleId="a7">
    <w:name w:val="Абзац списка Знак"/>
    <w:link w:val="a6"/>
    <w:uiPriority w:val="34"/>
    <w:locked/>
    <w:rsid w:val="00DB3B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7869E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7869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7869E3"/>
    <w:pPr>
      <w:widowControl w:val="0"/>
      <w:autoSpaceDE w:val="0"/>
      <w:autoSpaceDN w:val="0"/>
      <w:adjustRightInd w:val="0"/>
      <w:spacing w:line="229" w:lineRule="exact"/>
      <w:ind w:firstLine="710"/>
      <w:jc w:val="both"/>
    </w:pPr>
    <w:rPr>
      <w:rFonts w:ascii="Arial" w:eastAsiaTheme="minorEastAsia" w:hAnsi="Arial" w:cs="Arial"/>
    </w:rPr>
  </w:style>
  <w:style w:type="character" w:customStyle="1" w:styleId="FontStyle14">
    <w:name w:val="Font Style14"/>
    <w:basedOn w:val="a0"/>
    <w:uiPriority w:val="99"/>
    <w:rsid w:val="007869E3"/>
    <w:rPr>
      <w:rFonts w:ascii="Arial" w:hAnsi="Arial" w:cs="Arial"/>
      <w:sz w:val="20"/>
      <w:szCs w:val="20"/>
    </w:rPr>
  </w:style>
  <w:style w:type="paragraph" w:customStyle="1" w:styleId="Default">
    <w:name w:val="Default"/>
    <w:rsid w:val="00AE0A9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AE0A9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1">
    <w:name w:val="Без интервала1"/>
    <w:rsid w:val="007951E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1">
    <w:name w:val="Без интервала2"/>
    <w:rsid w:val="007951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486CD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86CD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(2)_"/>
    <w:basedOn w:val="a0"/>
    <w:link w:val="23"/>
    <w:rsid w:val="00046D7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046D70"/>
    <w:pPr>
      <w:widowControl w:val="0"/>
      <w:shd w:val="clear" w:color="auto" w:fill="FFFFFF"/>
      <w:spacing w:after="240" w:line="0" w:lineRule="atLeast"/>
      <w:jc w:val="center"/>
    </w:pPr>
    <w:rPr>
      <w:b/>
      <w:b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8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aimyr-edu.ru/sites/default/files/f16_%D0%BF%D1%80%D0%B8%D0%BA%D0%B0%D0%B7%20%E2%84%96773.docx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F25FAB-02B4-4B96-ABED-F862431D0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1355</TotalTime>
  <Pages>3</Pages>
  <Words>883</Words>
  <Characters>5036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ТМКУ ИМЦ</Company>
  <LinksUpToDate>false</LinksUpToDate>
  <CharactersWithSpaces>5908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Ситников Вячеслав</dc:creator>
  <cp:keywords/>
  <dc:description/>
  <cp:lastModifiedBy>Ольбик Марина Владимировна</cp:lastModifiedBy>
  <cp:revision>85</cp:revision>
  <cp:lastPrinted>2019-11-08T09:47:00Z</cp:lastPrinted>
  <dcterms:created xsi:type="dcterms:W3CDTF">2016-09-12T07:30:00Z</dcterms:created>
  <dcterms:modified xsi:type="dcterms:W3CDTF">2020-10-27T08:51:00Z</dcterms:modified>
</cp:coreProperties>
</file>