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CC5A1" w14:textId="77777777" w:rsidR="00B77044" w:rsidRPr="004F505F" w:rsidRDefault="00B77044" w:rsidP="00976115">
      <w:pPr>
        <w:pStyle w:val="Default"/>
        <w:jc w:val="center"/>
        <w:rPr>
          <w:b/>
        </w:rPr>
      </w:pPr>
    </w:p>
    <w:p w14:paraId="3956723A" w14:textId="77777777" w:rsidR="008B31AD" w:rsidRPr="004F505F" w:rsidRDefault="008B31AD" w:rsidP="00976115">
      <w:pPr>
        <w:pStyle w:val="Default"/>
        <w:jc w:val="center"/>
        <w:rPr>
          <w:b/>
        </w:rPr>
      </w:pPr>
      <w:r w:rsidRPr="004F505F">
        <w:rPr>
          <w:b/>
        </w:rPr>
        <w:t xml:space="preserve">Устная часть </w:t>
      </w:r>
      <w:r w:rsidRPr="004F505F">
        <w:rPr>
          <w:rFonts w:eastAsia="Times New Roman"/>
          <w:b/>
          <w:bCs/>
          <w:lang w:eastAsia="ru-RU"/>
        </w:rPr>
        <w:t>(Максимум 2</w:t>
      </w:r>
      <w:r w:rsidR="004F505F">
        <w:rPr>
          <w:rFonts w:eastAsia="Times New Roman"/>
          <w:b/>
          <w:bCs/>
          <w:lang w:val="de-DE" w:eastAsia="ru-RU"/>
        </w:rPr>
        <w:t>5</w:t>
      </w:r>
      <w:r w:rsidRPr="004F505F">
        <w:rPr>
          <w:rFonts w:eastAsia="Times New Roman"/>
          <w:b/>
          <w:bCs/>
          <w:lang w:eastAsia="ru-RU"/>
        </w:rPr>
        <w:t xml:space="preserve"> баллов)</w:t>
      </w:r>
    </w:p>
    <w:p w14:paraId="4468F283" w14:textId="77777777" w:rsidR="008B31AD" w:rsidRPr="004F505F" w:rsidRDefault="008B31AD" w:rsidP="00976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50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выполнения задания устного тура (конкурс устной речи):</w:t>
      </w:r>
    </w:p>
    <w:p w14:paraId="092C6475" w14:textId="77777777" w:rsidR="00D971D9" w:rsidRPr="004F505F" w:rsidRDefault="00D971D9" w:rsidP="00976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16A051" w14:textId="77777777" w:rsidR="008B31AD" w:rsidRPr="004F505F" w:rsidRDefault="008B31AD" w:rsidP="0097611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5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результата группы (всего </w:t>
      </w:r>
      <w:r w:rsidR="004F505F" w:rsidRPr="004F5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4F5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9803"/>
      </w:tblGrid>
      <w:tr w:rsidR="008B31AD" w:rsidRPr="004F505F" w14:paraId="58F76FB4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1105AA" w14:textId="77777777" w:rsidR="008B31AD" w:rsidRPr="004F505F" w:rsidRDefault="008B31AD" w:rsidP="009761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13141D" w14:textId="77777777" w:rsidR="008B31AD" w:rsidRPr="004F505F" w:rsidRDefault="008B31AD" w:rsidP="009761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презентации</w:t>
            </w:r>
          </w:p>
        </w:tc>
      </w:tr>
      <w:tr w:rsidR="008B31AD" w:rsidRPr="004F505F" w14:paraId="5315A96E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853E0F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AA8DFB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полностью выполнена. Тема раскрыта. Смысл презентации ясен, содержание интересно, оригинально.</w:t>
            </w:r>
          </w:p>
        </w:tc>
      </w:tr>
      <w:tr w:rsidR="008B31AD" w:rsidRPr="004F505F" w14:paraId="21D4C9E1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11B33D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15C935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ординарно.</w:t>
            </w:r>
          </w:p>
        </w:tc>
      </w:tr>
      <w:tr w:rsidR="008B31AD" w:rsidRPr="004F505F" w14:paraId="732A897E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51709F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5A8EF0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не полностью. Тема раскрыта в ограниченном объеме. Содержание презентации не претендует на оригинальность.</w:t>
            </w:r>
          </w:p>
        </w:tc>
      </w:tr>
      <w:tr w:rsidR="008B31AD" w:rsidRPr="004F505F" w14:paraId="50AD1DC5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E98DCD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1C205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частично, тема раскрыта очень узко, содержание презентации банально.</w:t>
            </w:r>
          </w:p>
        </w:tc>
      </w:tr>
      <w:tr w:rsidR="008B31AD" w:rsidRPr="004F505F" w14:paraId="71A02941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5BF43F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B5DB06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8B31AD" w:rsidRPr="004F505F" w14:paraId="2AF1883F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5B85AC" w14:textId="77777777" w:rsidR="008B31AD" w:rsidRPr="004F505F" w:rsidRDefault="008B31AD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23D00E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8B31AD" w:rsidRPr="004F505F" w14:paraId="4AAF30A0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04A697" w14:textId="77777777" w:rsidR="008B31AD" w:rsidRPr="004F505F" w:rsidRDefault="008B31AD" w:rsidP="009761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77B031" w14:textId="77777777" w:rsidR="008B31AD" w:rsidRPr="004F505F" w:rsidRDefault="008B31AD" w:rsidP="009761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в команде / взаимодействие участников</w:t>
            </w:r>
          </w:p>
        </w:tc>
      </w:tr>
      <w:tr w:rsidR="008B31AD" w:rsidRPr="004F505F" w14:paraId="1BABAC5C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E94863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AC4C6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Участники слаженно взаимодействуют друг с другом и высказываются в равном объеме.</w:t>
            </w:r>
          </w:p>
        </w:tc>
      </w:tr>
      <w:tr w:rsidR="008B31AD" w:rsidRPr="004F505F" w14:paraId="14ACB028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000364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ECF1F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соблюдается.</w:t>
            </w:r>
          </w:p>
        </w:tc>
      </w:tr>
      <w:tr w:rsidR="008B31AD" w:rsidRPr="004F505F" w14:paraId="565EE0D6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EEA47B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28D422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высказывания.</w:t>
            </w:r>
          </w:p>
        </w:tc>
      </w:tr>
      <w:tr w:rsidR="008B31AD" w:rsidRPr="004F505F" w14:paraId="40CC08C5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E44C55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512382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члены группы высказываются, но распределение ролей не оптимально. Взаимодействуют не все участники группы.</w:t>
            </w:r>
          </w:p>
        </w:tc>
      </w:tr>
      <w:tr w:rsidR="008B31AD" w:rsidRPr="004F505F" w14:paraId="307BF716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793F89" w14:textId="77777777" w:rsidR="008B31AD" w:rsidRPr="004F505F" w:rsidRDefault="004F505F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876008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Высказываются лишь некоторые участники, смена высказываний недостаточно продумана.</w:t>
            </w:r>
          </w:p>
        </w:tc>
      </w:tr>
      <w:tr w:rsidR="008B31AD" w:rsidRPr="004F505F" w14:paraId="761E4F4F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C2DB37" w14:textId="77777777" w:rsidR="008B31AD" w:rsidRPr="004F505F" w:rsidRDefault="008B31AD" w:rsidP="009761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6086C0" w14:textId="77777777" w:rsidR="008B31AD" w:rsidRPr="004F505F" w:rsidRDefault="008B31AD" w:rsidP="009761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Некоторые участники высказываются, но взаимодействие отсутствует.</w:t>
            </w:r>
          </w:p>
        </w:tc>
      </w:tr>
    </w:tbl>
    <w:p w14:paraId="03D5888F" w14:textId="77777777" w:rsidR="004F505F" w:rsidRDefault="004F505F" w:rsidP="00976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E476FE" w14:textId="77777777" w:rsidR="008B31AD" w:rsidRPr="004F505F" w:rsidRDefault="008B31AD" w:rsidP="00976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05F">
        <w:rPr>
          <w:rFonts w:ascii="Times New Roman" w:hAnsi="Times New Roman" w:cs="Times New Roman"/>
          <w:sz w:val="24"/>
          <w:szCs w:val="24"/>
        </w:rPr>
        <w:t>Оценка индивидуальных результатов участника (всего 15 баллов):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9803"/>
      </w:tblGrid>
      <w:tr w:rsidR="008B31AD" w:rsidRPr="004F505F" w14:paraId="108300DA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B5CC16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632B5A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Убедительность, наглядность изложения</w:t>
            </w:r>
          </w:p>
        </w:tc>
      </w:tr>
      <w:tr w:rsidR="008B31AD" w:rsidRPr="004F505F" w14:paraId="130A31AE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C46711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2AFAB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8B31AD" w:rsidRPr="004F505F" w14:paraId="16532FC3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208BAC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9B0673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Аргументация в целом убедительна и логична.</w:t>
            </w:r>
          </w:p>
        </w:tc>
      </w:tr>
      <w:tr w:rsidR="008B31AD" w:rsidRPr="004F505F" w14:paraId="0BDBF7F5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5C1858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1EACE7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Излагает свою позицию неубедительно, не аргументируя.</w:t>
            </w:r>
          </w:p>
        </w:tc>
      </w:tr>
      <w:tr w:rsidR="008B31AD" w:rsidRPr="004F505F" w14:paraId="218019BF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C423E9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25412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8B31AD" w:rsidRPr="004F505F" w14:paraId="32AF7ED7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687ABE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39BA5E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Выразительность, артистизм</w:t>
            </w:r>
          </w:p>
        </w:tc>
      </w:tr>
      <w:tr w:rsidR="008B31AD" w:rsidRPr="004F505F" w14:paraId="662A4506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A1DE04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CF061D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артистизм, сценическую убедительность, органичность </w:t>
            </w:r>
            <w:proofErr w:type="spellStart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жестов,пластики</w:t>
            </w:r>
            <w:proofErr w:type="spellEnd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 и речи, выразительность.</w:t>
            </w:r>
          </w:p>
        </w:tc>
      </w:tr>
      <w:tr w:rsidR="008B31AD" w:rsidRPr="004F505F" w14:paraId="2B9DC378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A6E3BF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C1E28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Присутствуют отдельные проявления выразительности, однако жесты и пластика не всегда естественны и оправданы.</w:t>
            </w:r>
          </w:p>
        </w:tc>
      </w:tr>
      <w:tr w:rsidR="008B31AD" w:rsidRPr="004F505F" w14:paraId="298E793F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608B63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D04908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8B31AD" w:rsidRPr="004F505F" w14:paraId="65C5DA06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CE2859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EEBC97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8B31AD" w:rsidRPr="004F505F" w14:paraId="45E40177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4A0AF8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93B06D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Лексическое оформление речи</w:t>
            </w:r>
          </w:p>
        </w:tc>
      </w:tr>
      <w:tr w:rsidR="008B31AD" w:rsidRPr="004F505F" w14:paraId="6E4407AE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191117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B1778B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Владеет широким </w:t>
            </w:r>
            <w:proofErr w:type="spellStart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</w:p>
        </w:tc>
      </w:tr>
      <w:tr w:rsidR="008B31AD" w:rsidRPr="004F505F" w14:paraId="1D6BBC46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E7858A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FAC531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Демонстрирует достаточный словарный запас, однако в некоторых случаях испытывает трудности в подборе и правильном использовании лексических единиц.</w:t>
            </w:r>
          </w:p>
        </w:tc>
      </w:tr>
      <w:tr w:rsidR="008B31AD" w:rsidRPr="004F505F" w14:paraId="1E2D8792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228A3E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1E4AEF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Вокабуляр</w:t>
            </w:r>
            <w:proofErr w:type="spellEnd"/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ограничен, в связи с чем задача выполняется лишь частично. </w:t>
            </w:r>
          </w:p>
        </w:tc>
      </w:tr>
      <w:tr w:rsidR="008B31AD" w:rsidRPr="004F505F" w14:paraId="0ACE7D23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B6B039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935FCA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недостаточен для выполнения поставленной задачи. </w:t>
            </w:r>
          </w:p>
        </w:tc>
      </w:tr>
      <w:tr w:rsidR="008B31AD" w:rsidRPr="004F505F" w14:paraId="7B5EDA57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A35666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640C0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Грамматическое оформление речи</w:t>
            </w:r>
          </w:p>
        </w:tc>
      </w:tr>
      <w:tr w:rsidR="008B31AD" w:rsidRPr="004F505F" w14:paraId="544CA35B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EB3E96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CCA116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8B31AD" w:rsidRPr="004F505F" w14:paraId="0B9D4C74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23C19D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C7588F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8B31AD" w:rsidRPr="004F505F" w14:paraId="22F43CD1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8AC433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95ABFF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Многочисленные грамматические ошибки частично затрудняют решение задачи.</w:t>
            </w:r>
          </w:p>
        </w:tc>
      </w:tr>
      <w:tr w:rsidR="008B31AD" w:rsidRPr="004F505F" w14:paraId="6EA73D13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CDD5FA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968634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8B31AD" w:rsidRPr="004F505F" w14:paraId="73114685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DEE6FC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500660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8B31AD" w:rsidRPr="004F505F" w14:paraId="00BFD730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CB5E9D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9A872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Соблюдает правильный интонационный рисунок, не допускает грубых фонематических ошибок, произношение соответствует языковой норме.</w:t>
            </w:r>
          </w:p>
        </w:tc>
      </w:tr>
      <w:tr w:rsidR="008B31AD" w:rsidRPr="004F505F" w14:paraId="2614CC8D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AF01A3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EA2B6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Фонетическое оформление речи в целом адекватно ситуации общения, иногда допускаются фонематические ошибки и неточности в интонационном рисунке.</w:t>
            </w:r>
          </w:p>
        </w:tc>
      </w:tr>
      <w:tr w:rsidR="008B31AD" w:rsidRPr="004F505F" w14:paraId="2A26AA83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F80C0D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F3057E" w14:textId="77777777" w:rsidR="008B31AD" w:rsidRPr="004F505F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8B31AD" w14:paraId="08AD775B" w14:textId="77777777" w:rsidTr="008B31A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682142" w14:textId="77777777" w:rsidR="008B31AD" w:rsidRPr="004F505F" w:rsidRDefault="008B31AD" w:rsidP="00976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D0A742" w14:textId="77777777" w:rsidR="008B31AD" w:rsidRDefault="008B31AD" w:rsidP="0097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1C89283" w14:textId="77777777" w:rsidR="004F505F" w:rsidRDefault="004F505F" w:rsidP="00C8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A964C4" w14:textId="77777777" w:rsidR="00875DEB" w:rsidRPr="00875DEB" w:rsidRDefault="00875DEB" w:rsidP="0087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DEB">
        <w:rPr>
          <w:rFonts w:ascii="Times New Roman" w:hAnsi="Times New Roman" w:cs="Times New Roman"/>
          <w:sz w:val="24"/>
          <w:szCs w:val="24"/>
        </w:rPr>
        <w:t xml:space="preserve">Итоговая оценка за выполнение заданий определяется путём </w:t>
      </w:r>
      <w:r w:rsidRPr="00875DEB">
        <w:rPr>
          <w:rFonts w:ascii="Times New Roman" w:hAnsi="Times New Roman" w:cs="Times New Roman"/>
          <w:b/>
          <w:sz w:val="24"/>
          <w:szCs w:val="24"/>
        </w:rPr>
        <w:t>сложения суммы баллов</w:t>
      </w:r>
      <w:r w:rsidRPr="00875DEB">
        <w:rPr>
          <w:rFonts w:ascii="Times New Roman" w:hAnsi="Times New Roman" w:cs="Times New Roman"/>
          <w:sz w:val="24"/>
          <w:szCs w:val="24"/>
        </w:rPr>
        <w:t xml:space="preserve">, набранных участником </w:t>
      </w:r>
      <w:r w:rsidRPr="00875DEB">
        <w:rPr>
          <w:rFonts w:ascii="Times New Roman" w:hAnsi="Times New Roman" w:cs="Times New Roman"/>
          <w:b/>
          <w:sz w:val="24"/>
          <w:szCs w:val="24"/>
        </w:rPr>
        <w:t>за выполнение заданий письменного и устного туров</w:t>
      </w:r>
      <w:r w:rsidRPr="00875DEB">
        <w:rPr>
          <w:rFonts w:ascii="Times New Roman" w:hAnsi="Times New Roman" w:cs="Times New Roman"/>
          <w:sz w:val="24"/>
          <w:szCs w:val="24"/>
        </w:rPr>
        <w:t xml:space="preserve"> с последующим приведением к 100 балльной системе (</w:t>
      </w:r>
      <w:r w:rsidRPr="00875DEB">
        <w:rPr>
          <w:rFonts w:ascii="Times New Roman" w:hAnsi="Times New Roman" w:cs="Times New Roman"/>
          <w:b/>
          <w:sz w:val="24"/>
          <w:szCs w:val="24"/>
        </w:rPr>
        <w:t>максимальная оценка по итогам выполнения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875DEB">
        <w:rPr>
          <w:rFonts w:ascii="Times New Roman" w:hAnsi="Times New Roman" w:cs="Times New Roman"/>
          <w:b/>
          <w:sz w:val="24"/>
          <w:szCs w:val="24"/>
        </w:rPr>
        <w:t xml:space="preserve"> 100 баллов</w:t>
      </w:r>
      <w:r w:rsidRPr="00875DE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B8B5706" w14:textId="77777777" w:rsidR="00875DEB" w:rsidRPr="00875DEB" w:rsidRDefault="00875DEB" w:rsidP="0087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DEB">
        <w:rPr>
          <w:rFonts w:ascii="Times New Roman" w:hAnsi="Times New Roman" w:cs="Times New Roman"/>
          <w:sz w:val="24"/>
          <w:szCs w:val="24"/>
        </w:rPr>
        <w:t xml:space="preserve">Методика оценивания тестовых заданий соответствует главному принципу принятой системы оценивания олимпиадных тестовых заданий: </w:t>
      </w:r>
      <w:r w:rsidRPr="00875DEB">
        <w:rPr>
          <w:rFonts w:ascii="Times New Roman" w:hAnsi="Times New Roman" w:cs="Times New Roman"/>
          <w:b/>
          <w:sz w:val="24"/>
          <w:szCs w:val="24"/>
        </w:rPr>
        <w:t>за каждый правильный ответ – один балл</w:t>
      </w:r>
      <w:r w:rsidRPr="00875DEB">
        <w:rPr>
          <w:rFonts w:ascii="Times New Roman" w:hAnsi="Times New Roman" w:cs="Times New Roman"/>
          <w:sz w:val="24"/>
          <w:szCs w:val="24"/>
        </w:rPr>
        <w:t xml:space="preserve">. Таким образом, максимальное число баллов: чтение – 20 баллов, аудирование – 15 баллов, лексико-грамматический тест – 20 баллов, лингвострановедческая викторина – 20 баллов, креативное письмо – 20 баллов, конкурс устной речи – 25 баллов. </w:t>
      </w:r>
      <w:r w:rsidRPr="00875DEB">
        <w:rPr>
          <w:rFonts w:ascii="Times New Roman" w:hAnsi="Times New Roman" w:cs="Times New Roman"/>
          <w:b/>
          <w:sz w:val="24"/>
          <w:szCs w:val="24"/>
        </w:rPr>
        <w:t>Итого – 120 баллов.</w:t>
      </w:r>
    </w:p>
    <w:p w14:paraId="1B9644E8" w14:textId="77777777" w:rsidR="006362FF" w:rsidRDefault="00875DEB" w:rsidP="0087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DEB">
        <w:rPr>
          <w:rFonts w:ascii="Times New Roman" w:hAnsi="Times New Roman" w:cs="Times New Roman"/>
          <w:sz w:val="24"/>
          <w:szCs w:val="24"/>
        </w:rPr>
        <w:t xml:space="preserve">Пересчет баллов в </w:t>
      </w:r>
      <w:r>
        <w:rPr>
          <w:rFonts w:ascii="Times New Roman" w:hAnsi="Times New Roman" w:cs="Times New Roman"/>
          <w:sz w:val="24"/>
          <w:szCs w:val="24"/>
        </w:rPr>
        <w:t>100-</w:t>
      </w:r>
      <w:r w:rsidRPr="00875DEB">
        <w:rPr>
          <w:rFonts w:ascii="Times New Roman" w:hAnsi="Times New Roman" w:cs="Times New Roman"/>
          <w:sz w:val="24"/>
          <w:szCs w:val="24"/>
        </w:rPr>
        <w:t>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875DEB">
        <w:rPr>
          <w:rFonts w:ascii="Times New Roman" w:hAnsi="Times New Roman" w:cs="Times New Roman"/>
          <w:sz w:val="24"/>
          <w:szCs w:val="24"/>
        </w:rPr>
        <w:t xml:space="preserve">ьную систему производить по формуле: </w:t>
      </w:r>
      <w:r w:rsidRPr="00875DEB">
        <w:rPr>
          <w:rFonts w:ascii="Times New Roman" w:hAnsi="Times New Roman" w:cs="Times New Roman"/>
          <w:b/>
          <w:sz w:val="24"/>
          <w:szCs w:val="24"/>
        </w:rPr>
        <w:t>Х = (</w:t>
      </w:r>
      <w:proofErr w:type="gramStart"/>
      <w:r w:rsidRPr="00875DEB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  <w:r w:rsidRPr="00875DEB">
        <w:rPr>
          <w:rFonts w:ascii="Times New Roman" w:hAnsi="Times New Roman" w:cs="Times New Roman"/>
          <w:b/>
          <w:sz w:val="24"/>
          <w:szCs w:val="24"/>
        </w:rPr>
        <w:t xml:space="preserve"> В) × 100</w:t>
      </w:r>
      <w:r w:rsidRPr="00875DEB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4257FD">
        <w:rPr>
          <w:rFonts w:ascii="Times New Roman" w:hAnsi="Times New Roman" w:cs="Times New Roman"/>
          <w:b/>
          <w:sz w:val="24"/>
          <w:szCs w:val="24"/>
        </w:rPr>
        <w:t>Х – итоговая оценка, А – сумма баллов набранная участником, В – максимально возможная сумма баллов (120). Округление</w:t>
      </w:r>
      <w:r w:rsidRPr="00875DEB">
        <w:rPr>
          <w:rFonts w:ascii="Times New Roman" w:hAnsi="Times New Roman" w:cs="Times New Roman"/>
          <w:sz w:val="24"/>
          <w:szCs w:val="24"/>
        </w:rPr>
        <w:t xml:space="preserve"> десятых балла осуществляется в соответствии с общепринятыми правилами математики </w:t>
      </w:r>
      <w:r w:rsidRPr="004257FD">
        <w:rPr>
          <w:rFonts w:ascii="Times New Roman" w:hAnsi="Times New Roman" w:cs="Times New Roman"/>
          <w:b/>
          <w:sz w:val="24"/>
          <w:szCs w:val="24"/>
        </w:rPr>
        <w:t>до сотых.</w:t>
      </w:r>
    </w:p>
    <w:p w14:paraId="6EDE4AAA" w14:textId="77777777" w:rsidR="006362FF" w:rsidRPr="006362FF" w:rsidRDefault="006362FF" w:rsidP="006362FF">
      <w:pPr>
        <w:sectPr w:rsidR="006362FF" w:rsidRPr="006362FF" w:rsidSect="008B31AD">
          <w:headerReference w:type="default" r:id="rId7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60E33DCD" w14:textId="77777777" w:rsidR="004F505F" w:rsidRPr="004F505F" w:rsidRDefault="004F505F" w:rsidP="004F505F">
      <w:pPr>
        <w:pStyle w:val="Default"/>
        <w:jc w:val="center"/>
        <w:rPr>
          <w:b/>
        </w:rPr>
      </w:pPr>
      <w:r w:rsidRPr="004F505F">
        <w:rPr>
          <w:b/>
        </w:rPr>
        <w:lastRenderedPageBreak/>
        <w:t>«Оценочный лист устного тура»</w:t>
      </w:r>
    </w:p>
    <w:p w14:paraId="08C6C235" w14:textId="77777777" w:rsidR="004F505F" w:rsidRPr="004F505F" w:rsidRDefault="004F505F" w:rsidP="00C80874">
      <w:pPr>
        <w:spacing w:after="0" w:line="240" w:lineRule="auto"/>
        <w:rPr>
          <w:rFonts w:ascii="Times New Roman" w:hAnsi="Times New Roman" w:cs="Times New Roman"/>
        </w:rPr>
      </w:pPr>
    </w:p>
    <w:p w14:paraId="4C1531D6" w14:textId="77777777" w:rsidR="008B31AD" w:rsidRPr="004F505F" w:rsidRDefault="004F505F" w:rsidP="00C80874">
      <w:pPr>
        <w:spacing w:after="0" w:line="240" w:lineRule="auto"/>
        <w:rPr>
          <w:rFonts w:ascii="Times New Roman" w:hAnsi="Times New Roman" w:cs="Times New Roman"/>
        </w:rPr>
      </w:pPr>
      <w:r w:rsidRPr="004F505F">
        <w:rPr>
          <w:rFonts w:ascii="Times New Roman" w:hAnsi="Times New Roman" w:cs="Times New Roman"/>
        </w:rPr>
        <w:t xml:space="preserve">№ группы _______________ </w:t>
      </w:r>
      <w:r w:rsidRPr="004F505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F505F">
        <w:rPr>
          <w:rFonts w:ascii="Times New Roman" w:hAnsi="Times New Roman" w:cs="Times New Roman"/>
        </w:rPr>
        <w:t>Член жюри</w:t>
      </w:r>
      <w:r>
        <w:rPr>
          <w:rFonts w:ascii="Times New Roman" w:hAnsi="Times New Roman" w:cs="Times New Roman"/>
        </w:rPr>
        <w:t xml:space="preserve"> </w:t>
      </w:r>
      <w:r w:rsidRPr="004F505F">
        <w:rPr>
          <w:rFonts w:ascii="Times New Roman" w:hAnsi="Times New Roman" w:cs="Times New Roman"/>
        </w:rPr>
        <w:t xml:space="preserve">_______________  </w:t>
      </w:r>
      <w:r>
        <w:rPr>
          <w:rFonts w:ascii="Times New Roman" w:hAnsi="Times New Roman" w:cs="Times New Roman"/>
        </w:rPr>
        <w:tab/>
      </w:r>
      <w:r w:rsidRPr="004F505F">
        <w:rPr>
          <w:rFonts w:ascii="Times New Roman" w:hAnsi="Times New Roman" w:cs="Times New Roman"/>
        </w:rPr>
        <w:t>Кабинет</w:t>
      </w:r>
      <w:r>
        <w:rPr>
          <w:rFonts w:ascii="Times New Roman" w:hAnsi="Times New Roman" w:cs="Times New Roman"/>
        </w:rPr>
        <w:t xml:space="preserve"> </w:t>
      </w:r>
      <w:r w:rsidRPr="004F505F">
        <w:rPr>
          <w:rFonts w:ascii="Times New Roman" w:hAnsi="Times New Roman" w:cs="Times New Roman"/>
        </w:rPr>
        <w:t>_______________</w:t>
      </w:r>
    </w:p>
    <w:p w14:paraId="6425BCA0" w14:textId="77777777" w:rsidR="004F505F" w:rsidRDefault="004F505F" w:rsidP="00C808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0"/>
        <w:gridCol w:w="1121"/>
        <w:gridCol w:w="2162"/>
        <w:gridCol w:w="1848"/>
        <w:gridCol w:w="2000"/>
        <w:gridCol w:w="2058"/>
        <w:gridCol w:w="1369"/>
        <w:gridCol w:w="1521"/>
        <w:gridCol w:w="1756"/>
        <w:gridCol w:w="1239"/>
      </w:tblGrid>
      <w:tr w:rsidR="004F505F" w:rsidRPr="004F505F" w14:paraId="17E70B38" w14:textId="77777777" w:rsidTr="004F505F">
        <w:tc>
          <w:tcPr>
            <w:tcW w:w="635" w:type="dxa"/>
            <w:vMerge w:val="restart"/>
            <w:vAlign w:val="center"/>
          </w:tcPr>
          <w:p w14:paraId="16C236D2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</w:p>
        </w:tc>
        <w:tc>
          <w:tcPr>
            <w:tcW w:w="1165" w:type="dxa"/>
            <w:vMerge w:val="restart"/>
            <w:vAlign w:val="center"/>
          </w:tcPr>
          <w:p w14:paraId="33BDD0F6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4080" w:type="dxa"/>
            <w:gridSpan w:val="2"/>
            <w:vAlign w:val="center"/>
          </w:tcPr>
          <w:p w14:paraId="14062976" w14:textId="77777777" w:rsid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Результат группы</w:t>
            </w:r>
          </w:p>
          <w:p w14:paraId="4B716145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(макс. 10 б)</w:t>
            </w:r>
          </w:p>
        </w:tc>
        <w:tc>
          <w:tcPr>
            <w:tcW w:w="8751" w:type="dxa"/>
            <w:gridSpan w:val="5"/>
            <w:vAlign w:val="center"/>
          </w:tcPr>
          <w:p w14:paraId="57AD5FE5" w14:textId="77777777" w:rsid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Индивидуальный результат</w:t>
            </w:r>
          </w:p>
          <w:p w14:paraId="3144A723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(макс. 15 б)</w:t>
            </w:r>
          </w:p>
        </w:tc>
        <w:tc>
          <w:tcPr>
            <w:tcW w:w="1289" w:type="dxa"/>
            <w:vMerge w:val="restart"/>
            <w:vAlign w:val="center"/>
          </w:tcPr>
          <w:p w14:paraId="31CCC67A" w14:textId="77777777" w:rsidR="004F505F" w:rsidRPr="004F505F" w:rsidRDefault="004F505F" w:rsidP="004F505F">
            <w:pPr>
              <w:pStyle w:val="Default"/>
              <w:jc w:val="center"/>
              <w:rPr>
                <w:b/>
              </w:rPr>
            </w:pPr>
            <w:r w:rsidRPr="004F505F">
              <w:rPr>
                <w:b/>
              </w:rPr>
              <w:t>Итог</w:t>
            </w:r>
          </w:p>
        </w:tc>
      </w:tr>
      <w:tr w:rsidR="004F505F" w:rsidRPr="004F505F" w14:paraId="4FCDD0AB" w14:textId="77777777" w:rsidTr="004F505F">
        <w:tc>
          <w:tcPr>
            <w:tcW w:w="635" w:type="dxa"/>
            <w:vMerge/>
            <w:vAlign w:val="center"/>
          </w:tcPr>
          <w:p w14:paraId="15A60F1B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vAlign w:val="center"/>
          </w:tcPr>
          <w:p w14:paraId="1E9E3549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366EE705" w14:textId="77777777" w:rsid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14:paraId="57A178D1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(макс. 5 б)</w:t>
            </w:r>
          </w:p>
        </w:tc>
        <w:tc>
          <w:tcPr>
            <w:tcW w:w="1848" w:type="dxa"/>
            <w:vAlign w:val="center"/>
          </w:tcPr>
          <w:p w14:paraId="68A4C722" w14:textId="77777777" w:rsid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Работа в команде / взаимодействие</w:t>
            </w:r>
          </w:p>
          <w:p w14:paraId="1478620F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(макс. 5 б)</w:t>
            </w:r>
          </w:p>
        </w:tc>
        <w:tc>
          <w:tcPr>
            <w:tcW w:w="2007" w:type="dxa"/>
            <w:vAlign w:val="center"/>
          </w:tcPr>
          <w:p w14:paraId="695692D8" w14:textId="77777777" w:rsid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Убедительность, наглядность</w:t>
            </w:r>
          </w:p>
          <w:p w14:paraId="394C478E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(мах. 3 б.)</w:t>
            </w:r>
          </w:p>
        </w:tc>
        <w:tc>
          <w:tcPr>
            <w:tcW w:w="2058" w:type="dxa"/>
            <w:vAlign w:val="center"/>
          </w:tcPr>
          <w:p w14:paraId="3E61D952" w14:textId="77777777" w:rsidR="004F505F" w:rsidRDefault="004F505F" w:rsidP="004F505F">
            <w:pPr>
              <w:pStyle w:val="Default"/>
              <w:jc w:val="center"/>
            </w:pPr>
            <w:r w:rsidRPr="004F505F">
              <w:t>Выразительность, артистизм</w:t>
            </w:r>
          </w:p>
          <w:p w14:paraId="4ADAE43F" w14:textId="77777777" w:rsidR="004F505F" w:rsidRPr="004F505F" w:rsidRDefault="004F505F" w:rsidP="004F505F">
            <w:pPr>
              <w:pStyle w:val="Default"/>
              <w:jc w:val="center"/>
            </w:pPr>
            <w:r w:rsidRPr="004F505F">
              <w:t>(мах. 3 б.)</w:t>
            </w:r>
          </w:p>
        </w:tc>
        <w:tc>
          <w:tcPr>
            <w:tcW w:w="1401" w:type="dxa"/>
            <w:vAlign w:val="center"/>
          </w:tcPr>
          <w:p w14:paraId="4A732D56" w14:textId="77777777" w:rsidR="004F505F" w:rsidRPr="004F505F" w:rsidRDefault="004F505F" w:rsidP="004F505F">
            <w:pPr>
              <w:pStyle w:val="Default"/>
              <w:jc w:val="center"/>
            </w:pPr>
            <w:r w:rsidRPr="004F505F">
              <w:t>Лексика</w:t>
            </w:r>
          </w:p>
          <w:p w14:paraId="3F9F1E06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(мах. 3 б.)</w:t>
            </w:r>
          </w:p>
        </w:tc>
        <w:tc>
          <w:tcPr>
            <w:tcW w:w="1529" w:type="dxa"/>
            <w:vAlign w:val="center"/>
          </w:tcPr>
          <w:p w14:paraId="564FA797" w14:textId="77777777" w:rsidR="004F505F" w:rsidRDefault="004F505F" w:rsidP="004F505F">
            <w:pPr>
              <w:pStyle w:val="Default"/>
              <w:jc w:val="center"/>
            </w:pPr>
            <w:r w:rsidRPr="004F505F">
              <w:t>Грамматика</w:t>
            </w:r>
          </w:p>
          <w:p w14:paraId="48DD3CC6" w14:textId="77777777" w:rsidR="004F505F" w:rsidRPr="004F505F" w:rsidRDefault="004F505F" w:rsidP="004F505F">
            <w:pPr>
              <w:pStyle w:val="Default"/>
              <w:jc w:val="center"/>
            </w:pPr>
            <w:r w:rsidRPr="004F505F">
              <w:t>(мах. 3 б.)</w:t>
            </w:r>
          </w:p>
        </w:tc>
        <w:tc>
          <w:tcPr>
            <w:tcW w:w="1756" w:type="dxa"/>
            <w:vAlign w:val="center"/>
          </w:tcPr>
          <w:p w14:paraId="6A714780" w14:textId="77777777" w:rsidR="004F505F" w:rsidRPr="004F505F" w:rsidRDefault="004F505F" w:rsidP="004F505F">
            <w:pPr>
              <w:pStyle w:val="Default"/>
              <w:jc w:val="center"/>
            </w:pPr>
            <w:r w:rsidRPr="004F505F">
              <w:t>Произношение</w:t>
            </w:r>
          </w:p>
          <w:p w14:paraId="16D0F5F5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5F">
              <w:rPr>
                <w:rFonts w:ascii="Times New Roman" w:hAnsi="Times New Roman" w:cs="Times New Roman"/>
                <w:sz w:val="24"/>
                <w:szCs w:val="24"/>
              </w:rPr>
              <w:t>(мах. 3 б.)</w:t>
            </w:r>
          </w:p>
        </w:tc>
        <w:tc>
          <w:tcPr>
            <w:tcW w:w="1289" w:type="dxa"/>
            <w:vMerge/>
            <w:vAlign w:val="center"/>
          </w:tcPr>
          <w:p w14:paraId="69788687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F" w:rsidRPr="004F505F" w14:paraId="2C2B806F" w14:textId="77777777" w:rsidTr="004F505F">
        <w:trPr>
          <w:trHeight w:val="1417"/>
        </w:trPr>
        <w:tc>
          <w:tcPr>
            <w:tcW w:w="635" w:type="dxa"/>
            <w:vAlign w:val="center"/>
          </w:tcPr>
          <w:p w14:paraId="25CB11FB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7A7D8633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3C923F53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5194231A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14:paraId="3B136F04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14:paraId="7396CCBC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14:paraId="7B3931CB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5C382F5B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14:paraId="727DA493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14:paraId="591F9888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F" w:rsidRPr="004F505F" w14:paraId="783E204B" w14:textId="77777777" w:rsidTr="004F505F">
        <w:trPr>
          <w:trHeight w:val="1417"/>
        </w:trPr>
        <w:tc>
          <w:tcPr>
            <w:tcW w:w="635" w:type="dxa"/>
            <w:vAlign w:val="center"/>
          </w:tcPr>
          <w:p w14:paraId="1BEAF2CD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1F715919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5A73D784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291FCF14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14:paraId="4457E9DD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14:paraId="7BB39494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14:paraId="3357F50B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50606376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14:paraId="1CD4961D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14:paraId="228F8DC2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F" w:rsidRPr="004F505F" w14:paraId="2CE34EAC" w14:textId="77777777" w:rsidTr="004F505F">
        <w:trPr>
          <w:trHeight w:val="1417"/>
        </w:trPr>
        <w:tc>
          <w:tcPr>
            <w:tcW w:w="635" w:type="dxa"/>
            <w:vAlign w:val="center"/>
          </w:tcPr>
          <w:p w14:paraId="0269CEC4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302DEFE0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6D582078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68E27FFF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14:paraId="545542C3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14:paraId="65EF069C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14:paraId="1DDD6B5C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526C7659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14:paraId="26050A94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14:paraId="2A7385DE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F" w:rsidRPr="004F505F" w14:paraId="71B91CFC" w14:textId="77777777" w:rsidTr="004F505F">
        <w:trPr>
          <w:trHeight w:val="1417"/>
        </w:trPr>
        <w:tc>
          <w:tcPr>
            <w:tcW w:w="635" w:type="dxa"/>
            <w:vAlign w:val="center"/>
          </w:tcPr>
          <w:p w14:paraId="274DD8BB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708032E8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012DD83C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56CD2347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14:paraId="16CF3E74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14:paraId="279B970C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14:paraId="16FE75F6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3B002699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14:paraId="0FD59952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14:paraId="10679B2F" w14:textId="77777777" w:rsidR="004F505F" w:rsidRPr="004F505F" w:rsidRDefault="004F505F" w:rsidP="004F5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9D140" w14:textId="77777777" w:rsidR="004F505F" w:rsidRPr="004F505F" w:rsidRDefault="004F505F" w:rsidP="006362FF">
      <w:pPr>
        <w:spacing w:after="0" w:line="240" w:lineRule="auto"/>
        <w:rPr>
          <w:rFonts w:ascii="Times New Roman" w:hAnsi="Times New Roman" w:cs="Times New Roman"/>
        </w:rPr>
      </w:pPr>
    </w:p>
    <w:sectPr w:rsidR="004F505F" w:rsidRPr="004F505F" w:rsidSect="004F505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CE191" w14:textId="77777777" w:rsidR="00835182" w:rsidRDefault="00835182" w:rsidP="008B31AD">
      <w:pPr>
        <w:spacing w:after="0" w:line="240" w:lineRule="auto"/>
      </w:pPr>
      <w:r>
        <w:separator/>
      </w:r>
    </w:p>
  </w:endnote>
  <w:endnote w:type="continuationSeparator" w:id="0">
    <w:p w14:paraId="670DF3D5" w14:textId="77777777" w:rsidR="00835182" w:rsidRDefault="00835182" w:rsidP="008B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5AF29" w14:textId="77777777" w:rsidR="00835182" w:rsidRDefault="00835182" w:rsidP="008B31AD">
      <w:pPr>
        <w:spacing w:after="0" w:line="240" w:lineRule="auto"/>
      </w:pPr>
      <w:r>
        <w:separator/>
      </w:r>
    </w:p>
  </w:footnote>
  <w:footnote w:type="continuationSeparator" w:id="0">
    <w:p w14:paraId="1BAAF585" w14:textId="77777777" w:rsidR="00835182" w:rsidRDefault="00835182" w:rsidP="008B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B3A5" w14:textId="77777777" w:rsidR="00EF7FA4" w:rsidRDefault="00EF7FA4" w:rsidP="00006418">
    <w:pPr>
      <w:tabs>
        <w:tab w:val="left" w:pos="1657"/>
        <w:tab w:val="center" w:pos="5386"/>
      </w:tabs>
      <w:autoSpaceDE w:val="0"/>
      <w:autoSpaceDN w:val="0"/>
      <w:adjustRightInd w:val="0"/>
      <w:spacing w:after="0" w:line="240" w:lineRule="auto"/>
      <w:ind w:firstLine="709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Всероссийская олимпиада школьников по немецкому языку</w:t>
    </w:r>
  </w:p>
  <w:p w14:paraId="312D9264" w14:textId="77777777" w:rsidR="00EF7FA4" w:rsidRDefault="00EF7FA4" w:rsidP="00006418">
    <w:pPr>
      <w:autoSpaceDE w:val="0"/>
      <w:autoSpaceDN w:val="0"/>
      <w:adjustRightInd w:val="0"/>
      <w:spacing w:after="0" w:line="240" w:lineRule="auto"/>
      <w:ind w:firstLine="709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</w:t>
    </w:r>
    <w:r>
      <w:rPr>
        <w:rFonts w:ascii="Times New Roman" w:hAnsi="Times New Roman" w:cs="Times New Roman"/>
        <w:sz w:val="24"/>
        <w:szCs w:val="24"/>
        <w:lang w:val="de-DE"/>
      </w:rPr>
      <w:t>2</w:t>
    </w:r>
    <w:r w:rsidR="00F85065">
      <w:rPr>
        <w:rFonts w:ascii="Times New Roman" w:hAnsi="Times New Roman" w:cs="Times New Roman"/>
        <w:sz w:val="24"/>
        <w:szCs w:val="24"/>
        <w:lang w:val="de-DE"/>
      </w:rPr>
      <w:t>4</w:t>
    </w:r>
    <w:r>
      <w:rPr>
        <w:rFonts w:ascii="Times New Roman" w:hAnsi="Times New Roman" w:cs="Times New Roman"/>
        <w:sz w:val="24"/>
        <w:szCs w:val="24"/>
      </w:rPr>
      <w:t>/20</w:t>
    </w:r>
    <w:r>
      <w:rPr>
        <w:rFonts w:ascii="Times New Roman" w:hAnsi="Times New Roman" w:cs="Times New Roman"/>
        <w:sz w:val="24"/>
        <w:szCs w:val="24"/>
        <w:lang w:val="de-DE"/>
      </w:rPr>
      <w:t>2</w:t>
    </w:r>
    <w:r w:rsidR="00F85065">
      <w:rPr>
        <w:rFonts w:ascii="Times New Roman" w:hAnsi="Times New Roman" w:cs="Times New Roman"/>
        <w:sz w:val="24"/>
        <w:szCs w:val="24"/>
        <w:lang w:val="de-DE"/>
      </w:rPr>
      <w:t>5</w:t>
    </w:r>
    <w:r>
      <w:rPr>
        <w:rFonts w:ascii="Times New Roman" w:hAnsi="Times New Roman" w:cs="Times New Roman"/>
        <w:sz w:val="24"/>
        <w:szCs w:val="24"/>
      </w:rPr>
      <w:t xml:space="preserve"> учебный год</w:t>
    </w:r>
  </w:p>
  <w:p w14:paraId="3C55CAD0" w14:textId="77777777" w:rsidR="00EF7FA4" w:rsidRPr="00006418" w:rsidRDefault="00EF7FA4" w:rsidP="00006418">
    <w:pPr>
      <w:pStyle w:val="a3"/>
      <w:ind w:firstLine="709"/>
      <w:jc w:val="center"/>
    </w:pPr>
    <w:r>
      <w:rPr>
        <w:rFonts w:ascii="Times New Roman" w:hAnsi="Times New Roman" w:cs="Times New Roman"/>
        <w:sz w:val="24"/>
        <w:szCs w:val="24"/>
      </w:rPr>
      <w:t>Муниципальный этап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F14E6"/>
    <w:multiLevelType w:val="hybridMultilevel"/>
    <w:tmpl w:val="F7EEF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4000C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7A3DA9"/>
    <w:multiLevelType w:val="hybridMultilevel"/>
    <w:tmpl w:val="20687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1AD"/>
    <w:rsid w:val="00006418"/>
    <w:rsid w:val="00012EA9"/>
    <w:rsid w:val="00033280"/>
    <w:rsid w:val="00067C44"/>
    <w:rsid w:val="00077B91"/>
    <w:rsid w:val="000B63A7"/>
    <w:rsid w:val="00102810"/>
    <w:rsid w:val="001734B6"/>
    <w:rsid w:val="00184431"/>
    <w:rsid w:val="001A5879"/>
    <w:rsid w:val="001B6B6A"/>
    <w:rsid w:val="001C476B"/>
    <w:rsid w:val="001E3DC1"/>
    <w:rsid w:val="0021175A"/>
    <w:rsid w:val="0021307F"/>
    <w:rsid w:val="00221C9F"/>
    <w:rsid w:val="00240562"/>
    <w:rsid w:val="002973AC"/>
    <w:rsid w:val="00297912"/>
    <w:rsid w:val="002B70EF"/>
    <w:rsid w:val="00322E6E"/>
    <w:rsid w:val="00361E95"/>
    <w:rsid w:val="0036408E"/>
    <w:rsid w:val="0037181C"/>
    <w:rsid w:val="00395422"/>
    <w:rsid w:val="00396211"/>
    <w:rsid w:val="00402933"/>
    <w:rsid w:val="0042360E"/>
    <w:rsid w:val="004257FD"/>
    <w:rsid w:val="00432170"/>
    <w:rsid w:val="004463C7"/>
    <w:rsid w:val="00480478"/>
    <w:rsid w:val="004A2831"/>
    <w:rsid w:val="004F505F"/>
    <w:rsid w:val="00513649"/>
    <w:rsid w:val="005D5B92"/>
    <w:rsid w:val="005F0DF1"/>
    <w:rsid w:val="00617DCB"/>
    <w:rsid w:val="006362FF"/>
    <w:rsid w:val="00643123"/>
    <w:rsid w:val="00660147"/>
    <w:rsid w:val="006C300F"/>
    <w:rsid w:val="00714DEE"/>
    <w:rsid w:val="007239AC"/>
    <w:rsid w:val="0073605B"/>
    <w:rsid w:val="00794112"/>
    <w:rsid w:val="007E1841"/>
    <w:rsid w:val="007E6EE1"/>
    <w:rsid w:val="008033E5"/>
    <w:rsid w:val="00813A8F"/>
    <w:rsid w:val="00830083"/>
    <w:rsid w:val="00835182"/>
    <w:rsid w:val="00836181"/>
    <w:rsid w:val="00875DEB"/>
    <w:rsid w:val="008914C9"/>
    <w:rsid w:val="00896242"/>
    <w:rsid w:val="008B31AD"/>
    <w:rsid w:val="008E6998"/>
    <w:rsid w:val="00915BF3"/>
    <w:rsid w:val="00920525"/>
    <w:rsid w:val="00922D4B"/>
    <w:rsid w:val="0094197D"/>
    <w:rsid w:val="00976115"/>
    <w:rsid w:val="0099290A"/>
    <w:rsid w:val="009932F3"/>
    <w:rsid w:val="0099789C"/>
    <w:rsid w:val="009A51FC"/>
    <w:rsid w:val="009D4568"/>
    <w:rsid w:val="009D6D97"/>
    <w:rsid w:val="009F3C9E"/>
    <w:rsid w:val="00A34962"/>
    <w:rsid w:val="00A37ADD"/>
    <w:rsid w:val="00A457A8"/>
    <w:rsid w:val="00AD7725"/>
    <w:rsid w:val="00B02510"/>
    <w:rsid w:val="00B65FF2"/>
    <w:rsid w:val="00B77044"/>
    <w:rsid w:val="00B820F7"/>
    <w:rsid w:val="00BA38E4"/>
    <w:rsid w:val="00BB2DB8"/>
    <w:rsid w:val="00BC06D1"/>
    <w:rsid w:val="00BC34EA"/>
    <w:rsid w:val="00C205C4"/>
    <w:rsid w:val="00C53087"/>
    <w:rsid w:val="00C641CE"/>
    <w:rsid w:val="00C80874"/>
    <w:rsid w:val="00C975AB"/>
    <w:rsid w:val="00CA1A49"/>
    <w:rsid w:val="00CA47F1"/>
    <w:rsid w:val="00D160BC"/>
    <w:rsid w:val="00D201BF"/>
    <w:rsid w:val="00D25FEC"/>
    <w:rsid w:val="00D62530"/>
    <w:rsid w:val="00D825D2"/>
    <w:rsid w:val="00D971D9"/>
    <w:rsid w:val="00DE0FCF"/>
    <w:rsid w:val="00E6158A"/>
    <w:rsid w:val="00E863EB"/>
    <w:rsid w:val="00EB210A"/>
    <w:rsid w:val="00EC2B7C"/>
    <w:rsid w:val="00EF7FA4"/>
    <w:rsid w:val="00F85065"/>
    <w:rsid w:val="00F8681A"/>
    <w:rsid w:val="00FB2A73"/>
    <w:rsid w:val="00FB5F20"/>
    <w:rsid w:val="00FC5623"/>
    <w:rsid w:val="00FD3A5B"/>
    <w:rsid w:val="00FE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1DAB7"/>
  <w15:docId w15:val="{D7415954-0189-4693-96E3-CAE83D21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1AD"/>
  </w:style>
  <w:style w:type="paragraph" w:styleId="a5">
    <w:name w:val="footer"/>
    <w:basedOn w:val="a"/>
    <w:link w:val="a6"/>
    <w:uiPriority w:val="99"/>
    <w:unhideWhenUsed/>
    <w:rsid w:val="008B3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1AD"/>
  </w:style>
  <w:style w:type="paragraph" w:customStyle="1" w:styleId="Default">
    <w:name w:val="Default"/>
    <w:rsid w:val="008B31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B31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B70E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65FF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65FF2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unhideWhenUsed/>
    <w:rsid w:val="00EF7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EF7F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Анастасия Гаврилюк</cp:lastModifiedBy>
  <cp:revision>2</cp:revision>
  <cp:lastPrinted>2024-10-02T15:48:00Z</cp:lastPrinted>
  <dcterms:created xsi:type="dcterms:W3CDTF">2024-11-06T01:52:00Z</dcterms:created>
  <dcterms:modified xsi:type="dcterms:W3CDTF">2024-11-06T01:52:00Z</dcterms:modified>
</cp:coreProperties>
</file>