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A58B3">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20529">
            <w:pPr>
              <w:pStyle w:val="ConsPlusTitlePage"/>
              <w:jc w:val="center"/>
              <w:rPr>
                <w:sz w:val="48"/>
                <w:szCs w:val="48"/>
              </w:rPr>
            </w:pPr>
            <w:r>
              <w:rPr>
                <w:sz w:val="48"/>
                <w:szCs w:val="48"/>
              </w:rPr>
              <w:t>"Методические рекомендации к Единому порядку расчета показателей с учетом отраслевых особенностей"</w:t>
            </w:r>
            <w:r>
              <w:rPr>
                <w:sz w:val="48"/>
                <w:szCs w:val="48"/>
              </w:rPr>
              <w:br/>
              <w:t>(утв. Минпросвещения России)</w:t>
            </w:r>
          </w:p>
        </w:tc>
      </w:tr>
      <w:tr w:rsidR="00000000">
        <w:trPr>
          <w:trHeight w:hRule="exact" w:val="3031"/>
        </w:trPr>
        <w:tc>
          <w:tcPr>
            <w:tcW w:w="10716" w:type="dxa"/>
            <w:vAlign w:val="center"/>
          </w:tcPr>
          <w:p w:rsidR="00000000" w:rsidRDefault="00220529">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27.02.2020</w:t>
            </w:r>
            <w:r>
              <w:rPr>
                <w:sz w:val="28"/>
                <w:szCs w:val="28"/>
              </w:rPr>
              <w:br/>
              <w:t> </w:t>
            </w:r>
          </w:p>
        </w:tc>
      </w:tr>
    </w:tbl>
    <w:p w:rsidR="00000000" w:rsidRDefault="0022052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20529">
      <w:pPr>
        <w:pStyle w:val="ConsPlusNormal"/>
        <w:ind w:firstLine="540"/>
        <w:jc w:val="both"/>
        <w:outlineLvl w:val="0"/>
      </w:pPr>
    </w:p>
    <w:p w:rsidR="00000000" w:rsidRDefault="00220529">
      <w:pPr>
        <w:pStyle w:val="ConsPlusTitle"/>
        <w:jc w:val="center"/>
        <w:outlineLvl w:val="0"/>
      </w:pPr>
      <w:r>
        <w:t>МЕТОДИЧЕСКИЕ РЕКОМЕНДАЦИИ</w:t>
      </w:r>
    </w:p>
    <w:p w:rsidR="00000000" w:rsidRDefault="00220529">
      <w:pPr>
        <w:pStyle w:val="ConsPlusTitle"/>
        <w:jc w:val="center"/>
      </w:pPr>
      <w:r>
        <w:t>К ЕДИНОМУ ПОРЯДКУ РАСЧЕТА ПОКАЗАТЕЛЕЙ</w:t>
      </w:r>
    </w:p>
    <w:p w:rsidR="00000000" w:rsidRDefault="00220529">
      <w:pPr>
        <w:pStyle w:val="ConsPlusTitle"/>
        <w:jc w:val="center"/>
      </w:pPr>
      <w:r>
        <w:t>С УЧЕТОМ ОТРАСЛЕВЫХ ОСОБЕННОСТЕЙ</w:t>
      </w:r>
    </w:p>
    <w:p w:rsidR="00000000" w:rsidRDefault="00220529">
      <w:pPr>
        <w:pStyle w:val="ConsPlusNormal"/>
        <w:ind w:firstLine="540"/>
        <w:jc w:val="both"/>
      </w:pPr>
    </w:p>
    <w:p w:rsidR="00000000" w:rsidRDefault="00220529">
      <w:pPr>
        <w:pStyle w:val="ConsPlusTitle"/>
        <w:jc w:val="center"/>
        <w:outlineLvl w:val="1"/>
      </w:pPr>
      <w:r>
        <w:t>1. ОБЩИЕ ПОЛОЖЕНИЯ</w:t>
      </w:r>
    </w:p>
    <w:p w:rsidR="00000000" w:rsidRDefault="00220529">
      <w:pPr>
        <w:pStyle w:val="ConsPlusNormal"/>
        <w:ind w:firstLine="540"/>
        <w:jc w:val="both"/>
      </w:pPr>
    </w:p>
    <w:p w:rsidR="00000000" w:rsidRDefault="00220529">
      <w:pPr>
        <w:pStyle w:val="ConsPlusNormal"/>
        <w:ind w:firstLine="540"/>
        <w:jc w:val="both"/>
      </w:pPr>
      <w:r>
        <w:t>Методические рекомендации разработаны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w:t>
      </w:r>
      <w:r>
        <w:t xml:space="preserve">ральными учреждениями медико-социальной экспертизы", утвержденным </w:t>
      </w:r>
      <w:hyperlink r:id="rId10" w:tooltip="Приказ Минтруда России от 31.05.2018 N 344н &quo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Зарегистрировано в Минюсте России 11.10.2018 N 52409){КонсультантПлюс}" w:history="1">
        <w:r>
          <w:rPr>
            <w:color w:val="0000FF"/>
          </w:rPr>
          <w:t>приказом</w:t>
        </w:r>
      </w:hyperlink>
      <w:r>
        <w:t xml:space="preserve"> Министерства труда и социальной защиты Российской Федерации от 31 мая 2018 г. N 344н и учетом особенностей оказания образовательных услуг орга</w:t>
      </w:r>
      <w:r>
        <w:t>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w:t>
      </w:r>
      <w:r>
        <w:t>ммам (далее - организации, осуществляющие образовательную деятельность, образовательные организации).</w:t>
      </w:r>
    </w:p>
    <w:p w:rsidR="00000000" w:rsidRDefault="00220529">
      <w:pPr>
        <w:pStyle w:val="ConsPlusNormal"/>
        <w:spacing w:before="200"/>
        <w:ind w:firstLine="540"/>
        <w:jc w:val="both"/>
      </w:pPr>
      <w:r>
        <w:t>Перечень показателей для оценки качества условий осуществления образовательной деятельности организациями, осуществляющими образовательную деятельность, у</w:t>
      </w:r>
      <w:r>
        <w:t xml:space="preserve">твержден </w:t>
      </w:r>
      <w:hyperlink r:id="rId11"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КонсультантПлюс}" w:history="1">
        <w:r>
          <w:rPr>
            <w:color w:val="0000FF"/>
          </w:rPr>
          <w:t>приказом</w:t>
        </w:r>
      </w:hyperlink>
      <w:r>
        <w:t xml:space="preserve"> Министерства просвещения Российской Федерации от 13 марта 2019 г. N 1</w:t>
      </w:r>
      <w:r>
        <w:t>14.</w:t>
      </w:r>
    </w:p>
    <w:p w:rsidR="00000000" w:rsidRDefault="00220529">
      <w:pPr>
        <w:pStyle w:val="ConsPlusNormal"/>
        <w:spacing w:before="200"/>
        <w:ind w:firstLine="540"/>
        <w:jc w:val="both"/>
      </w:pPr>
      <w:r>
        <w:t>Перечень показателей и порядок их расчета являются едиными и универсальными для независимой оценки качества условий осуществления образовательной деятельности организациями, осуществляющими образовательную деятельность, на федеральном, региональном и м</w:t>
      </w:r>
      <w:r>
        <w:t>униципальном уровнях.</w:t>
      </w:r>
    </w:p>
    <w:p w:rsidR="00000000" w:rsidRDefault="00220529">
      <w:pPr>
        <w:pStyle w:val="ConsPlusNormal"/>
        <w:spacing w:before="200"/>
        <w:ind w:firstLine="540"/>
        <w:jc w:val="both"/>
      </w:pPr>
      <w:r>
        <w:t>Настоящие методические рекомендации содержат описание особенностей процессов сбора, обобщения и расчета показателей, характеризующих общие критерии оценки качества условий осуществления образовательной деятельности организациями, осущ</w:t>
      </w:r>
      <w:r>
        <w:t>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000000" w:rsidRDefault="00220529">
      <w:pPr>
        <w:pStyle w:val="ConsPlusNormal"/>
        <w:ind w:firstLine="540"/>
        <w:jc w:val="both"/>
      </w:pPr>
    </w:p>
    <w:p w:rsidR="00000000" w:rsidRDefault="00220529">
      <w:pPr>
        <w:pStyle w:val="ConsPlusTitle"/>
        <w:jc w:val="center"/>
        <w:outlineLvl w:val="1"/>
      </w:pPr>
      <w:r>
        <w:t>2. НОРМА</w:t>
      </w:r>
      <w:r>
        <w:t>ТИВНО-ПРАВОВЫЕ ОСНОВАНИЯ</w:t>
      </w:r>
    </w:p>
    <w:p w:rsidR="00000000" w:rsidRDefault="00220529">
      <w:pPr>
        <w:pStyle w:val="ConsPlusTitle"/>
        <w:jc w:val="center"/>
      </w:pPr>
      <w:r>
        <w:t>ОРГАНИЗАЦИИ И ПРОВЕДЕНИЯ НОКО</w:t>
      </w:r>
    </w:p>
    <w:p w:rsidR="00000000" w:rsidRDefault="00220529">
      <w:pPr>
        <w:pStyle w:val="ConsPlusNormal"/>
        <w:ind w:firstLine="540"/>
        <w:jc w:val="both"/>
      </w:pPr>
    </w:p>
    <w:p w:rsidR="00000000" w:rsidRDefault="00220529">
      <w:pPr>
        <w:pStyle w:val="ConsPlusTitle"/>
        <w:ind w:firstLine="540"/>
        <w:jc w:val="both"/>
        <w:outlineLvl w:val="2"/>
      </w:pPr>
      <w:r>
        <w:t>Нормативные основы независимой оценки качества</w:t>
      </w:r>
    </w:p>
    <w:p w:rsidR="00000000" w:rsidRDefault="00220529">
      <w:pPr>
        <w:pStyle w:val="ConsPlusNormal"/>
        <w:spacing w:before="200"/>
        <w:ind w:firstLine="540"/>
        <w:jc w:val="both"/>
      </w:pPr>
      <w:r>
        <w:t xml:space="preserve">Федеральный </w:t>
      </w:r>
      <w:hyperlink r:id="rId12" w:tooltip="Федеральный закон от 29.12.2012 N 273-ФЗ (ред. от 06.02.2020) &quot;Об образовании в Российской Федерации&quot;{КонсультантПлюс}" w:history="1">
        <w:r>
          <w:rPr>
            <w:color w:val="0000FF"/>
          </w:rPr>
          <w:t>закон</w:t>
        </w:r>
      </w:hyperlink>
      <w:r>
        <w:t xml:space="preserve"> от 29 декабря 2012 г. N 273-ФЗ "Об образовании в Российской Федерации";</w:t>
      </w:r>
    </w:p>
    <w:p w:rsidR="00000000" w:rsidRDefault="00220529">
      <w:pPr>
        <w:pStyle w:val="ConsPlusNormal"/>
        <w:spacing w:before="200"/>
        <w:ind w:firstLine="540"/>
        <w:jc w:val="both"/>
      </w:pPr>
      <w:hyperlink r:id="rId13" w:tooltip="Указ Президента РФ от 14.11.2017 N 548 &quot;Об оценке эффективности деятельности органов исполнительной власти субъектов Российской Федерации&quot;------------ Утратил силу или отменен{КонсультантПлюс}" w:history="1">
        <w:r>
          <w:rPr>
            <w:color w:val="0000FF"/>
          </w:rPr>
          <w:t>Указ</w:t>
        </w:r>
      </w:hyperlink>
      <w:r>
        <w:t xml:space="preserve"> Президента Российской Федерации от 14.11.2017 N 548 "Об оценке эфф</w:t>
      </w:r>
      <w:r>
        <w:t>ективности деятельности органов исполнительной власти субъектов Российской Федерации";</w:t>
      </w:r>
    </w:p>
    <w:p w:rsidR="00000000" w:rsidRDefault="00220529">
      <w:pPr>
        <w:pStyle w:val="ConsPlusNormal"/>
        <w:spacing w:before="200"/>
        <w:ind w:firstLine="540"/>
        <w:jc w:val="both"/>
      </w:pPr>
      <w:hyperlink r:id="rId14" w:tooltip="Указ Президента РФ от 09.05.2018 N 212 &quot;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N 607&quot;{КонсультантПлюс}" w:history="1">
        <w:r>
          <w:rPr>
            <w:color w:val="0000FF"/>
          </w:rPr>
          <w:t>Указ</w:t>
        </w:r>
      </w:hyperlink>
      <w:r>
        <w:t xml:space="preserve"> Президента Российской Федерации от 09.05.2018 N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w:t>
      </w:r>
      <w:r>
        <w:t>нта Российской Федерации от 28 апреля 2008 г. N 607";</w:t>
      </w:r>
    </w:p>
    <w:p w:rsidR="00000000" w:rsidRDefault="00220529">
      <w:pPr>
        <w:pStyle w:val="ConsPlusNormal"/>
        <w:spacing w:before="200"/>
        <w:ind w:firstLine="540"/>
        <w:jc w:val="both"/>
      </w:pPr>
      <w:hyperlink r:id="rId15" w:tooltip="Постановление Правительства РФ от 17.04.2018 N 457 &quot;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КонсультантПлюс}" w:history="1">
        <w:r>
          <w:rPr>
            <w:color w:val="0000FF"/>
          </w:rPr>
          <w:t>Постановление</w:t>
        </w:r>
      </w:hyperlink>
      <w:r>
        <w:t xml:space="preserve"> Прав</w:t>
      </w:r>
      <w:r>
        <w:t xml:space="preserve">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t>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w:t>
      </w:r>
      <w:r>
        <w:t>оссийской Федерации";</w:t>
      </w:r>
    </w:p>
    <w:p w:rsidR="00000000" w:rsidRDefault="00220529">
      <w:pPr>
        <w:pStyle w:val="ConsPlusNormal"/>
        <w:spacing w:before="200"/>
        <w:ind w:firstLine="540"/>
        <w:jc w:val="both"/>
      </w:pPr>
      <w:hyperlink r:id="rId16" w:tooltip="Постановление Правительства РФ от 19.04.2018 N 472 (ред. от 17.07.2019) &quot;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quot;{КонсультантПлюс}" w:history="1">
        <w:r>
          <w:rPr>
            <w:color w:val="0000FF"/>
          </w:rPr>
          <w:t>Постановление</w:t>
        </w:r>
      </w:hyperlink>
      <w:r>
        <w:t xml:space="preserve"> Правительства Российской Федерации от 19.04.2018 N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w:t>
      </w:r>
      <w:r>
        <w:t xml:space="preserve">орых актов </w:t>
      </w:r>
      <w:r>
        <w:lastRenderedPageBreak/>
        <w:t>Правительства Российской Федерации";</w:t>
      </w:r>
    </w:p>
    <w:p w:rsidR="00000000" w:rsidRDefault="00220529">
      <w:pPr>
        <w:pStyle w:val="ConsPlusNormal"/>
        <w:spacing w:before="200"/>
        <w:ind w:firstLine="540"/>
        <w:jc w:val="both"/>
      </w:pPr>
      <w:hyperlink r:id="rId17" w:tooltip="Постановление Правительства РФ от 31.05.2018 N 638 &quo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П</w:t>
        </w:r>
        <w:r>
          <w:rPr>
            <w:color w:val="0000FF"/>
          </w:rPr>
          <w:t>остановление</w:t>
        </w:r>
      </w:hyperlink>
      <w:r>
        <w:t xml:space="preserve">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w:t>
      </w:r>
      <w:r>
        <w:t>льными учреждениями медико-социальной экспертизы";</w:t>
      </w:r>
    </w:p>
    <w:p w:rsidR="00000000" w:rsidRDefault="00220529">
      <w:pPr>
        <w:pStyle w:val="ConsPlusNormal"/>
        <w:spacing w:before="200"/>
        <w:ind w:firstLine="540"/>
        <w:jc w:val="both"/>
      </w:pPr>
      <w:hyperlink r:id="rId18" w:tooltip="Постановление Правительства РФ от 14.04.2018 N 452 &quot;О внесении изменений в постановление Правительства Российской Федерации от 14 ноября 2014 г. N 1203&quot;{КонсультантПлюс}" w:history="1">
        <w:r>
          <w:rPr>
            <w:color w:val="0000FF"/>
          </w:rPr>
          <w:t>Постановление</w:t>
        </w:r>
      </w:hyperlink>
      <w:r>
        <w:t xml:space="preserve"> Правительства Российской Федерации от 14 апреля 2018 г. N 452 "О внесении изменений в постановление Правительс</w:t>
      </w:r>
      <w:r>
        <w:t>тва Российской Федерации от 14 ноября 2014 г. N 1203" (постановление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w:t>
      </w:r>
      <w:r>
        <w:t xml:space="preserve">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w:t>
      </w:r>
      <w:r>
        <w:t>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000000" w:rsidRDefault="00220529">
      <w:pPr>
        <w:pStyle w:val="ConsPlusNormal"/>
        <w:spacing w:before="200"/>
        <w:ind w:firstLine="540"/>
        <w:jc w:val="both"/>
      </w:pPr>
      <w:hyperlink r:id="rId19" w:tooltip="Постановление Правительства РФ от 16.08.2018 N 953 &quot;О внесении изменений в постановление Правительства Российской Федерации от 17 декабря 2012 г. N 1317&quot;{КонсультантПлюс}" w:history="1">
        <w:r>
          <w:rPr>
            <w:color w:val="0000FF"/>
          </w:rPr>
          <w:t>Постановление</w:t>
        </w:r>
      </w:hyperlink>
      <w:r>
        <w:t xml:space="preserve"> Правительства Российской Федерации от 16.08.2018 N 953 "О внесении изменений в постановление Правительства Российской Федерации от 17 декабря 2012 г. N 1317";</w:t>
      </w:r>
    </w:p>
    <w:p w:rsidR="00000000" w:rsidRDefault="00220529">
      <w:pPr>
        <w:pStyle w:val="ConsPlusNormal"/>
        <w:spacing w:before="200"/>
        <w:ind w:firstLine="540"/>
        <w:jc w:val="both"/>
      </w:pPr>
      <w:hyperlink r:id="rId20" w:tooltip="Постановление Правительства РФ от 26.07.2018 N 873 &quot;О внесении изменений в типовую форму трудового договора с руководителем государственного (муниципального) учреждения&quot;{КонсультантПлюс}" w:history="1">
        <w:r>
          <w:rPr>
            <w:color w:val="0000FF"/>
          </w:rPr>
          <w:t>Постановление</w:t>
        </w:r>
      </w:hyperlink>
      <w:r>
        <w:t xml:space="preserve"> Правительства Российской Федерации от 26 июля 2018 г. N 873 "О внесении изменений в типовую форму трудового договора с руководителем государственного (муниципального) учреждения";</w:t>
      </w:r>
    </w:p>
    <w:p w:rsidR="00000000" w:rsidRDefault="00220529">
      <w:pPr>
        <w:pStyle w:val="ConsPlusNormal"/>
        <w:spacing w:before="200"/>
        <w:ind w:firstLine="540"/>
        <w:jc w:val="both"/>
      </w:pPr>
      <w:hyperlink r:id="rId21" w:tooltip="Приказ Минтруда России от 31.05.2018 N 344н &quo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Зарегистрировано в Минюсте России 11.10.2018 N 52409){КонсультантПлюс}" w:history="1">
        <w:r>
          <w:rPr>
            <w:color w:val="0000FF"/>
          </w:rPr>
          <w:t>Приказ</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w:t>
      </w:r>
      <w:r>
        <w:t>туры, охраны здоровья, образования, социального обслуживания и федеральными учреждениями медико-социальной экспертизы";</w:t>
      </w:r>
    </w:p>
    <w:p w:rsidR="00000000" w:rsidRDefault="00220529">
      <w:pPr>
        <w:pStyle w:val="ConsPlusNormal"/>
        <w:spacing w:before="200"/>
        <w:ind w:firstLine="540"/>
        <w:jc w:val="both"/>
      </w:pPr>
      <w:hyperlink r:id="rId22"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КонсультантПлюс}" w:history="1">
        <w:r>
          <w:rPr>
            <w:color w:val="0000FF"/>
          </w:rPr>
          <w:t>Приказ</w:t>
        </w:r>
      </w:hyperlink>
      <w:r>
        <w:t xml:space="preserve">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w:t>
      </w:r>
      <w:r>
        <w:t>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000000" w:rsidRDefault="00220529">
      <w:pPr>
        <w:pStyle w:val="ConsPlusNormal"/>
        <w:spacing w:before="200"/>
        <w:ind w:firstLine="540"/>
        <w:jc w:val="both"/>
      </w:pPr>
      <w:hyperlink r:id="rId23" w:tooltip="Приказ Минтруда России от 30.10.2018 N 675н &quo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Зарегистрировано в Минюсте России 20.11.2018 N 52726){КонсультантПлюс}" w:history="1">
        <w:r>
          <w:rPr>
            <w:color w:val="0000FF"/>
          </w:rPr>
          <w:t>Приказ</w:t>
        </w:r>
      </w:hyperlink>
      <w:r>
        <w:t xml:space="preserve">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w:t>
      </w:r>
      <w:r>
        <w:t>ия, социального обслуживания и федеральными учреждениями медико-социальной экспертизы";</w:t>
      </w:r>
    </w:p>
    <w:p w:rsidR="00000000" w:rsidRDefault="00220529">
      <w:pPr>
        <w:pStyle w:val="ConsPlusNormal"/>
        <w:spacing w:before="200"/>
        <w:ind w:firstLine="540"/>
        <w:jc w:val="both"/>
      </w:pPr>
      <w:hyperlink r:id="rId24"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КонсультантПлюс}" w:history="1">
        <w:r>
          <w:rPr>
            <w:color w:val="0000FF"/>
          </w:rPr>
          <w:t>Приказ</w:t>
        </w:r>
      </w:hyperlink>
      <w:r>
        <w:t xml:space="preserve">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w:t>
      </w:r>
      <w:r>
        <w:t>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w:t>
      </w:r>
      <w:r>
        <w:t>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000000" w:rsidRDefault="00220529">
      <w:pPr>
        <w:pStyle w:val="ConsPlusNormal"/>
        <w:ind w:firstLine="540"/>
        <w:jc w:val="both"/>
      </w:pPr>
    </w:p>
    <w:p w:rsidR="00000000" w:rsidRDefault="00220529">
      <w:pPr>
        <w:pStyle w:val="ConsPlusTitle"/>
        <w:ind w:firstLine="540"/>
        <w:jc w:val="both"/>
        <w:outlineLvl w:val="2"/>
      </w:pPr>
      <w:r>
        <w:t>Отраслевая нормативная база</w:t>
      </w:r>
    </w:p>
    <w:p w:rsidR="00000000" w:rsidRDefault="00220529">
      <w:pPr>
        <w:pStyle w:val="ConsPlusNormal"/>
        <w:spacing w:before="200"/>
        <w:ind w:firstLine="540"/>
        <w:jc w:val="both"/>
      </w:pPr>
      <w:hyperlink r:id="rId25" w:tooltip="Постановление Правительства РФ от 10.07.2013 N 582 (ред. от 21.03.2019)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КонсультантПлюс}" w:history="1">
        <w:r>
          <w:rPr>
            <w:color w:val="0000FF"/>
          </w:rPr>
          <w:t>Постановление</w:t>
        </w:r>
      </w:hyperlink>
      <w:r>
        <w:t xml:space="preserve"> Правительства Российской Федерации от 10 июля 2013 г. N 582 "Об утверждении Правил размещения на официа</w:t>
      </w:r>
      <w:r>
        <w:t>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00000" w:rsidRDefault="00220529">
      <w:pPr>
        <w:pStyle w:val="ConsPlusNormal"/>
        <w:spacing w:before="200"/>
        <w:ind w:firstLine="540"/>
        <w:jc w:val="both"/>
      </w:pPr>
      <w:hyperlink r:id="rId26" w:tooltip="Приказ Минпросвещения России от 26.09.2018 N 80 &quot;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quot; (вместе с &quot;Положением об Общественном совете при Министерстве просвещения Российской Федерации по проведению------------ Утратил силу или отменен{КонсультантПлюс}" w:history="1">
        <w:r>
          <w:rPr>
            <w:color w:val="0000FF"/>
          </w:rPr>
          <w:t>Приказ</w:t>
        </w:r>
      </w:hyperlink>
      <w:r>
        <w:t xml:space="preserve"> Минпросвещения России от 26.09.2018 N 80 "Об Общественном совете при Министерстве просвещения Российской Федерации по проведению независимой оценки качес</w:t>
      </w:r>
      <w:r>
        <w:t>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(вместе с "П</w:t>
      </w:r>
      <w:r>
        <w:t>оложением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w:t>
      </w:r>
      <w:r>
        <w:t>низациями, осуществляющими образовательную деятельность за счет бюджетных ассигнований федерального бюджета");</w:t>
      </w:r>
    </w:p>
    <w:p w:rsidR="00000000" w:rsidRDefault="00220529">
      <w:pPr>
        <w:pStyle w:val="ConsPlusNormal"/>
        <w:spacing w:before="200"/>
        <w:ind w:firstLine="540"/>
        <w:jc w:val="both"/>
      </w:pPr>
      <w:r>
        <w:t>Приказ Минпросвещения России от 9 октября 2018 г. N 112 "Об организации в Министерстве просвещения Российской Федерации работы по проведению неза</w:t>
      </w:r>
      <w:r>
        <w:t>висимой оценки качества условий осуществления образовательной деятельности образовательными организациями";</w:t>
      </w:r>
    </w:p>
    <w:p w:rsidR="00000000" w:rsidRDefault="00220529">
      <w:pPr>
        <w:pStyle w:val="ConsPlusNormal"/>
        <w:spacing w:before="200"/>
        <w:ind w:firstLine="540"/>
        <w:jc w:val="both"/>
      </w:pPr>
      <w:hyperlink r:id="rId27"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КонсультантПлюс}" w:history="1">
        <w:r>
          <w:rPr>
            <w:color w:val="0000FF"/>
          </w:rPr>
          <w:t>Прик</w:t>
        </w:r>
        <w:r>
          <w:rPr>
            <w:color w:val="0000FF"/>
          </w:rPr>
          <w:t>аз</w:t>
        </w:r>
      </w:hyperlink>
      <w:r>
        <w:t xml:space="preserve">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w:t>
      </w:r>
      <w:r>
        <w:t>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000000" w:rsidRDefault="00220529">
      <w:pPr>
        <w:pStyle w:val="ConsPlusNormal"/>
        <w:spacing w:before="200"/>
        <w:ind w:firstLine="540"/>
        <w:jc w:val="both"/>
      </w:pPr>
      <w:hyperlink r:id="rId28" w:tooltip="Приказ Рособрнадзора от 29.05.2014 N 785 (ред. от 14.05.2019)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на нем информации&quot; (Зарегистрировано в Минюсте России 04.08.2014 N 33423){КонсультантПлюс}" w:history="1">
        <w:r>
          <w:rPr>
            <w:color w:val="0000FF"/>
          </w:rPr>
          <w:t>Приказ</w:t>
        </w:r>
      </w:hyperlink>
      <w:r>
        <w:t xml:space="preserve"> Федеральной службы по надзору в сфере образования и науки от</w:t>
      </w:r>
      <w:r>
        <w:t xml:space="preserve">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00000" w:rsidRDefault="00220529">
      <w:pPr>
        <w:pStyle w:val="ConsPlusNormal"/>
        <w:ind w:firstLine="540"/>
        <w:jc w:val="both"/>
      </w:pPr>
    </w:p>
    <w:p w:rsidR="00000000" w:rsidRDefault="00220529">
      <w:pPr>
        <w:pStyle w:val="ConsPlusTitle"/>
        <w:jc w:val="center"/>
        <w:outlineLvl w:val="1"/>
      </w:pPr>
      <w:r>
        <w:t>3. УЧАСТНИКИ НОКО</w:t>
      </w:r>
    </w:p>
    <w:p w:rsidR="00000000" w:rsidRDefault="00220529">
      <w:pPr>
        <w:pStyle w:val="ConsPlusNormal"/>
        <w:ind w:firstLine="540"/>
        <w:jc w:val="both"/>
      </w:pPr>
    </w:p>
    <w:p w:rsidR="00000000" w:rsidRDefault="00220529">
      <w:pPr>
        <w:pStyle w:val="ConsPlusNormal"/>
        <w:ind w:firstLine="540"/>
        <w:jc w:val="both"/>
      </w:pPr>
      <w:r>
        <w:t xml:space="preserve">В соответствии со </w:t>
      </w:r>
      <w:hyperlink r:id="rId29" w:tooltip="Федеральный закон от 29.12.2012 N 273-ФЗ (ред. от 06.02.2020) &quot;Об образовании в Российской Федерации&quot;{КонсультантПлюс}" w:history="1">
        <w:r>
          <w:rPr>
            <w:color w:val="0000FF"/>
          </w:rPr>
          <w:t>ст. 95.2</w:t>
        </w:r>
      </w:hyperlink>
      <w:r>
        <w:t xml:space="preserve"> Федерального закона от 29 декабря 2012 г. N 273-ФЗ "Об образовании в Российской Федерации" "Независимая оценка качества условий осуществления образовательной деятельности организациями, осуществляющими образовательную деятельность по ос</w:t>
      </w:r>
      <w:r>
        <w:t xml:space="preserve">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(далее - осуществляющими образовательную деятельность), </w:t>
      </w:r>
      <w:r>
        <w:t>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220529">
      <w:pPr>
        <w:pStyle w:val="ConsPlusNormal"/>
        <w:ind w:firstLine="540"/>
        <w:jc w:val="both"/>
      </w:pPr>
    </w:p>
    <w:p w:rsidR="00000000" w:rsidRDefault="00220529">
      <w:pPr>
        <w:pStyle w:val="ConsPlusTitle"/>
        <w:ind w:firstLine="540"/>
        <w:jc w:val="both"/>
        <w:outlineLvl w:val="2"/>
      </w:pPr>
      <w:r>
        <w:t>Общественные советы НОКО</w:t>
      </w:r>
    </w:p>
    <w:p w:rsidR="00000000" w:rsidRDefault="00220529">
      <w:pPr>
        <w:pStyle w:val="ConsPlusNormal"/>
        <w:spacing w:before="200"/>
        <w:ind w:firstLine="540"/>
        <w:jc w:val="both"/>
      </w:pPr>
      <w:r>
        <w:t xml:space="preserve">В целях создания условий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федеральном, региональном и муниципальном уровнях создаются общественные </w:t>
      </w:r>
      <w:r>
        <w:t>советы по проведению независимой оценки качества условий осуществления образовательной деятельности (далее - Общественные советы).</w:t>
      </w:r>
    </w:p>
    <w:p w:rsidR="00000000" w:rsidRDefault="00220529">
      <w:pPr>
        <w:pStyle w:val="ConsPlusNormal"/>
        <w:spacing w:before="200"/>
        <w:ind w:firstLine="540"/>
        <w:jc w:val="both"/>
      </w:pPr>
      <w:r>
        <w:t>Общественная палата Российской Федерации формирует из числа представителей общероссийских общественных организаций, созданных</w:t>
      </w:r>
      <w:r>
        <w:t xml:space="preserve">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w:t>
      </w:r>
      <w:r>
        <w:t>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w:t>
      </w:r>
      <w:r>
        <w:t xml:space="preserve">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и утверждает его сос</w:t>
      </w:r>
      <w:r>
        <w:t>тав. Общественная палата Российской Федерации информирует Минпросвещения России о составе Общественного совета.</w:t>
      </w:r>
    </w:p>
    <w:p w:rsidR="00000000" w:rsidRDefault="00220529">
      <w:pPr>
        <w:pStyle w:val="ConsPlusNormal"/>
        <w:spacing w:before="200"/>
        <w:ind w:firstLine="540"/>
        <w:jc w:val="both"/>
      </w:pPr>
      <w:r>
        <w:t>Общественные палаты субъектов Российской Федерации по обращению органов исполнительной власти субъектов Российской Федерации, осуществляющих гос</w:t>
      </w:r>
      <w:r>
        <w:t>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w:t>
      </w:r>
      <w:r>
        <w:t>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w:t>
      </w:r>
      <w:r>
        <w:t>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w:t>
      </w:r>
      <w:r>
        <w:t>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w:t>
      </w:r>
      <w:r>
        <w:t>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w:t>
      </w:r>
      <w:r>
        <w:t>и качества условий осуществления образовательной деятельности организациями.</w:t>
      </w:r>
    </w:p>
    <w:p w:rsidR="00000000" w:rsidRDefault="00220529">
      <w:pPr>
        <w:pStyle w:val="ConsPlusNormal"/>
        <w:spacing w:before="200"/>
        <w:ind w:firstLine="540"/>
        <w:jc w:val="both"/>
      </w:pPr>
      <w: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w:t>
      </w:r>
      <w:r>
        <w:t>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w:t>
      </w:r>
      <w:r>
        <w:t>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w:t>
      </w:r>
      <w:r>
        <w:t>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220529">
      <w:pPr>
        <w:pStyle w:val="ConsPlusNormal"/>
        <w:spacing w:before="200"/>
        <w:ind w:firstLine="540"/>
        <w:jc w:val="both"/>
      </w:pPr>
      <w:r>
        <w:t>Состав общественного совета по проведению независимой оц</w:t>
      </w:r>
      <w:r>
        <w:t xml:space="preserve">енки качества условий осуществления образовательной деятельности организациями (далее - Общественный совет НОКО) утверждается сроком на три года. При формировании Общественного совета НОКО на новый срок осуществляется изменение не менее трети его состава. </w:t>
      </w:r>
      <w:r>
        <w:t>В состав Общественного совета НОКО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w:t>
      </w:r>
      <w:r>
        <w:t>отники организаций, осуществляющих деятельность в указанной сфере. При этом Общественный совет НОКО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w:t>
      </w:r>
      <w:r>
        <w:t xml:space="preserve"> и формирования результатов такой оценки.</w:t>
      </w:r>
    </w:p>
    <w:p w:rsidR="00000000" w:rsidRDefault="00220529">
      <w:pPr>
        <w:pStyle w:val="ConsPlusNormal"/>
        <w:spacing w:before="200"/>
        <w:ind w:firstLine="540"/>
        <w:jc w:val="both"/>
      </w:pPr>
      <w:r>
        <w:t>Число членов общественного совета по независимой оценке качества не может быть менее чем пять человек.</w:t>
      </w:r>
    </w:p>
    <w:p w:rsidR="00000000" w:rsidRDefault="00220529">
      <w:pPr>
        <w:pStyle w:val="ConsPlusNormal"/>
        <w:spacing w:before="200"/>
        <w:ind w:firstLine="540"/>
        <w:jc w:val="both"/>
      </w:pPr>
      <w:r>
        <w:t>Члены Общественного совета НОКО осуществляют свою деятельность на общественных началах.</w:t>
      </w:r>
    </w:p>
    <w:p w:rsidR="00000000" w:rsidRDefault="00220529">
      <w:pPr>
        <w:pStyle w:val="ConsPlusNormal"/>
        <w:spacing w:before="200"/>
        <w:ind w:firstLine="540"/>
        <w:jc w:val="both"/>
      </w:pPr>
      <w:r>
        <w:t>Информация о деятельнос</w:t>
      </w:r>
      <w:r>
        <w:t>ти соответствующего Общественного совета НОКО подлежит размещению в сети "Интернет" на официальном сайте Минпросвещения России (https://edu.gov.ru/), органа исполнительной власти субъекта Российской Федерации, осуществляющего государственное управление в с</w:t>
      </w:r>
      <w:r>
        <w:t>фере образования, органа местного самоуправления муниципального района или городского округа.</w:t>
      </w:r>
    </w:p>
    <w:p w:rsidR="00000000" w:rsidRDefault="00220529">
      <w:pPr>
        <w:pStyle w:val="ConsPlusNormal"/>
        <w:spacing w:before="200"/>
        <w:ind w:firstLine="540"/>
        <w:jc w:val="both"/>
      </w:pPr>
      <w:r>
        <w:t>Положение об Общественном совете НОКО утверждается органом государственной власти или органом местного самоуправления, при которых создан указанный Общественный с</w:t>
      </w:r>
      <w:r>
        <w:t xml:space="preserve">овет. </w:t>
      </w:r>
      <w:hyperlink r:id="rId30" w:tooltip="Приказ Минпросвещения России от 26.09.2018 N 80 &quot;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quot; (вместе с &quot;Положением об Общественном совете при Министерстве просвещения Российской Федерации по проведению------------ Утратил силу или отменен{КонсультантПлюс}" w:history="1">
        <w:r>
          <w:rPr>
            <w:color w:val="0000FF"/>
          </w:rPr>
          <w:t>Положение</w:t>
        </w:r>
      </w:hyperlink>
      <w:r>
        <w:t xml:space="preserve"> об Общественном </w:t>
      </w:r>
      <w:r>
        <w:t>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w:t>
      </w:r>
      <w:r>
        <w:t xml:space="preserve"> образовательную деятельность за счет бюджетных ассигнований федерального бюджета, утверждено приказом Минпросвещения России от 26.09.2018 N 80 "Об Общественном совете при Министерстве просвещения Российской Федерации по проведению независимой оценки качес</w:t>
      </w:r>
      <w:r>
        <w:t>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w:t>
      </w:r>
    </w:p>
    <w:p w:rsidR="00000000" w:rsidRDefault="00220529">
      <w:pPr>
        <w:pStyle w:val="ConsPlusNormal"/>
        <w:spacing w:before="200"/>
        <w:ind w:firstLine="540"/>
        <w:jc w:val="both"/>
      </w:pPr>
      <w:r>
        <w:t>Общественны</w:t>
      </w:r>
      <w:r>
        <w:t>е советы НОКО:</w:t>
      </w:r>
    </w:p>
    <w:p w:rsidR="00000000" w:rsidRDefault="00220529">
      <w:pPr>
        <w:pStyle w:val="ConsPlusNormal"/>
        <w:spacing w:before="200"/>
        <w:ind w:firstLine="540"/>
        <w:jc w:val="both"/>
      </w:pPr>
      <w:r>
        <w:t>-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00000" w:rsidRDefault="00220529">
      <w:pPr>
        <w:pStyle w:val="ConsPlusNormal"/>
        <w:spacing w:before="200"/>
        <w:ind w:firstLine="540"/>
        <w:jc w:val="both"/>
      </w:pPr>
      <w:r>
        <w:t>- принимают участие в рассмотрении проектов документации о закупках работ, у</w:t>
      </w:r>
      <w:r>
        <w:t>слуг, а также проектов государственного, муниципального контрактов, заключаемых Минпросвещения России,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w:t>
      </w:r>
      <w:r>
        <w:t>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организация-оператор);</w:t>
      </w:r>
    </w:p>
    <w:p w:rsidR="00000000" w:rsidRDefault="00220529">
      <w:pPr>
        <w:pStyle w:val="ConsPlusNormal"/>
        <w:spacing w:before="200"/>
        <w:ind w:firstLine="540"/>
        <w:jc w:val="both"/>
      </w:pPr>
      <w:r>
        <w:t>- проводят независимую оценку качества условий осуществления образовательной</w:t>
      </w:r>
      <w:r>
        <w:t xml:space="preserve"> деятельности организациями с учетом информации, представленной оператором;</w:t>
      </w:r>
    </w:p>
    <w:p w:rsidR="00000000" w:rsidRDefault="00220529">
      <w:pPr>
        <w:pStyle w:val="ConsPlusNormal"/>
        <w:spacing w:before="200"/>
        <w:ind w:firstLine="540"/>
        <w:jc w:val="both"/>
      </w:pPr>
      <w:r>
        <w:t>- представляют соответственно в Минпросвещения России, органы исполнительной власти субъектов Российской Федерации, осуществляющие государственное управление в сфере образования, о</w:t>
      </w:r>
      <w:r>
        <w:t>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00000" w:rsidRDefault="00220529">
      <w:pPr>
        <w:pStyle w:val="ConsPlusNormal"/>
        <w:ind w:firstLine="540"/>
        <w:jc w:val="both"/>
      </w:pPr>
    </w:p>
    <w:p w:rsidR="00000000" w:rsidRDefault="00220529">
      <w:pPr>
        <w:pStyle w:val="ConsPlusTitle"/>
        <w:ind w:firstLine="540"/>
        <w:jc w:val="both"/>
        <w:outlineLvl w:val="2"/>
      </w:pPr>
      <w:r>
        <w:t>Минпросвещения России, органы исполнительной власти субъектов Российск</w:t>
      </w:r>
      <w:r>
        <w:t>ой Федерации, осуществляющие государственное управление в сфере образования, органы местного самоуправления:</w:t>
      </w:r>
    </w:p>
    <w:p w:rsidR="00000000" w:rsidRDefault="00220529">
      <w:pPr>
        <w:pStyle w:val="ConsPlusNormal"/>
        <w:spacing w:before="200"/>
        <w:ind w:firstLine="540"/>
        <w:jc w:val="both"/>
      </w:pPr>
      <w:r>
        <w:t>- обеспечивают на своих официальных сайтах в сети "Интернет" техническую возможность выражения мнений гражданами о качестве условий осуществления о</w:t>
      </w:r>
      <w:r>
        <w:t>бразовательной деятельности организациями;</w:t>
      </w:r>
    </w:p>
    <w:p w:rsidR="00000000" w:rsidRDefault="00220529">
      <w:pPr>
        <w:pStyle w:val="ConsPlusNormal"/>
        <w:spacing w:before="200"/>
        <w:ind w:firstLine="540"/>
        <w:jc w:val="both"/>
      </w:pPr>
      <w:r>
        <w:t>- разрабатывают техническое задание на выполнение работ, оказание услуг по сбору и обобщению информации о качестве условий осуществления образовательной деятельности организациями в соответствии с законодательство</w:t>
      </w:r>
      <w:r>
        <w:t xml:space="preserve">м Российской Федерации о контрактной системе в сфере закупок товаров, работ, услуг для обеспечения государственных и муниципальных нужд (Федеральный </w:t>
      </w:r>
      <w:hyperlink r:id="rId31"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Pr>
            <w:color w:val="0000FF"/>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rsidR="00000000" w:rsidRDefault="00220529">
      <w:pPr>
        <w:pStyle w:val="ConsPlusNormal"/>
        <w:spacing w:before="200"/>
        <w:ind w:firstLine="540"/>
        <w:jc w:val="both"/>
      </w:pPr>
      <w:r>
        <w:t>- заключают с организациями-операторами государственные, муниципальные контракты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w:t>
      </w:r>
      <w:r>
        <w:t xml:space="preserve"> Федеральным </w:t>
      </w:r>
      <w:hyperlink r:id="rId32"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Pr>
            <w:color w:val="0000FF"/>
          </w:rPr>
          <w:t>законом</w:t>
        </w:r>
      </w:hyperlink>
      <w:r>
        <w:t xml:space="preserve"> от 05.04.2013 N 44-ФЗ;</w:t>
      </w:r>
    </w:p>
    <w:p w:rsidR="00000000" w:rsidRDefault="00220529">
      <w:pPr>
        <w:pStyle w:val="ConsPlusNormal"/>
        <w:spacing w:before="200"/>
        <w:ind w:firstLine="540"/>
        <w:jc w:val="both"/>
      </w:pPr>
      <w:r>
        <w:t>- предоставляют организации-оператору общедоступную информацию о деятельности образова</w:t>
      </w:r>
      <w:r>
        <w:t>тельных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220529">
      <w:pPr>
        <w:pStyle w:val="ConsPlusNormal"/>
        <w:spacing w:before="200"/>
        <w:ind w:firstLine="540"/>
        <w:jc w:val="both"/>
      </w:pPr>
      <w:r>
        <w:t xml:space="preserve">- обеспечивают размещение информации о результатах НОКО на официальном сайте в </w:t>
      </w:r>
      <w:r>
        <w:t>сети "Интернет" www.bus.gov.ru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еще и на своих официальных сайтах);</w:t>
      </w:r>
    </w:p>
    <w:p w:rsidR="00000000" w:rsidRDefault="00220529">
      <w:pPr>
        <w:pStyle w:val="ConsPlusNormal"/>
        <w:spacing w:before="200"/>
        <w:ind w:firstLine="540"/>
        <w:jc w:val="both"/>
      </w:pPr>
      <w:r>
        <w:t>- рассматривают и учитывают в с</w:t>
      </w:r>
      <w:r>
        <w:t>воей управленческой деятельности результаты НОКО, рекомендации по совершенствованию системы образования, предоставленные Общественным советом НОКО по результатам проведения НОКО.</w:t>
      </w:r>
    </w:p>
    <w:p w:rsidR="00000000" w:rsidRDefault="00220529">
      <w:pPr>
        <w:pStyle w:val="ConsPlusNormal"/>
        <w:ind w:firstLine="540"/>
        <w:jc w:val="both"/>
      </w:pPr>
    </w:p>
    <w:p w:rsidR="00000000" w:rsidRDefault="00220529">
      <w:pPr>
        <w:pStyle w:val="ConsPlusTitle"/>
        <w:ind w:firstLine="540"/>
        <w:jc w:val="both"/>
        <w:outlineLvl w:val="2"/>
      </w:pPr>
      <w:r>
        <w:t>Организация-оператор</w:t>
      </w:r>
    </w:p>
    <w:p w:rsidR="00000000" w:rsidRDefault="00220529">
      <w:pPr>
        <w:pStyle w:val="ConsPlusNormal"/>
        <w:spacing w:before="200"/>
        <w:ind w:firstLine="540"/>
        <w:jc w:val="both"/>
      </w:pPr>
      <w:r>
        <w:t xml:space="preserve">В соответствии со </w:t>
      </w:r>
      <w:hyperlink r:id="rId33" w:tooltip="Федеральный закон от 29.12.2012 N 273-ФЗ (ред. от 06.02.2020) &quot;Об образовании в Российской Федерации&quot;{КонсультантПлюс}" w:history="1">
        <w:r>
          <w:rPr>
            <w:color w:val="0000FF"/>
          </w:rPr>
          <w:t>ст. 95.2</w:t>
        </w:r>
      </w:hyperlink>
      <w:r>
        <w:t xml:space="preserve"> Федерального закона от 29 декабря 2012 г. N 273-ФЗ "Об образовании в Российской Федерации" сбор и обобщение информации о качестве условий осуществления образовательной деятельности организациями на федеральном, региональном</w:t>
      </w:r>
      <w:r>
        <w:t xml:space="preserve"> и муниципальном уровнях осуществляется организациями-операторами в рамках государственных, муниципальных контрактов на выполнение работ (оказание услуг), заключенными в соответствии с Федеральным </w:t>
      </w:r>
      <w:hyperlink r:id="rId34"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Pr>
            <w:color w:val="0000FF"/>
          </w:rPr>
          <w:t>законом</w:t>
        </w:r>
      </w:hyperlink>
      <w:r>
        <w:t xml:space="preserve"> от 05.04.2013 N 44-ФЗ.</w:t>
      </w:r>
    </w:p>
    <w:p w:rsidR="00000000" w:rsidRDefault="00220529">
      <w:pPr>
        <w:pStyle w:val="ConsPlusNormal"/>
        <w:spacing w:before="200"/>
        <w:ind w:firstLine="540"/>
        <w:jc w:val="both"/>
      </w:pPr>
      <w:r>
        <w:t>Минпросвещения России, органы исполнительной власти субъектов Российской Федерации, осуществляющие государственное управление в сфере образования, органы мест</w:t>
      </w:r>
      <w:r>
        <w:t>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w:t>
      </w:r>
      <w:r>
        <w:t xml:space="preserve">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w:t>
      </w:r>
      <w:r>
        <w:t>изации).</w:t>
      </w:r>
    </w:p>
    <w:p w:rsidR="00000000" w:rsidRDefault="00220529">
      <w:pPr>
        <w:pStyle w:val="ConsPlusNormal"/>
        <w:spacing w:before="200"/>
        <w:ind w:firstLine="540"/>
        <w:jc w:val="both"/>
      </w:pPr>
      <w:r>
        <w:t xml:space="preserve">В целях обеспечения качества проведения независимой оценки условий осуществления образовательной деятельности организациями в соответствии с требованиями Федерального </w:t>
      </w:r>
      <w:hyperlink r:id="rId35"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Pr>
            <w:color w:val="0000FF"/>
          </w:rPr>
          <w:t>закона</w:t>
        </w:r>
      </w:hyperlink>
      <w:r>
        <w:t xml:space="preserve"> от 05.04.2013 N 44-ФЗ и с учетом п. 3.5. "Протокола заседания Общественного совета при Министерстве просвещения Российской Федерации по проведению независимой оценки качества условий осуществления образо</w:t>
      </w:r>
      <w:r>
        <w:t>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от 30.08.2019 N ОС-4/пр в конкурсной докумен</w:t>
      </w:r>
      <w:r>
        <w:t>тации на сбор и обобщение информации о качестве условий осуществления образовательной деятельности организациями должны быть указаны квалификационные требования к участникам конкурсной процедуры.</w:t>
      </w:r>
    </w:p>
    <w:p w:rsidR="00000000" w:rsidRDefault="00220529">
      <w:pPr>
        <w:pStyle w:val="ConsPlusNormal"/>
        <w:spacing w:before="200"/>
        <w:ind w:firstLine="540"/>
        <w:jc w:val="both"/>
      </w:pPr>
      <w:r>
        <w:t>В качестве возможных показателей критерия "Квалификация учас</w:t>
      </w:r>
      <w:r>
        <w:t>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w:t>
      </w:r>
      <w:r>
        <w:t>истов и иных работников определенного уровня квалификации" могут быть использованы:</w:t>
      </w:r>
    </w:p>
    <w:p w:rsidR="00000000" w:rsidRDefault="00220529">
      <w:pPr>
        <w:pStyle w:val="ConsPlusNormal"/>
        <w:spacing w:before="200"/>
        <w:ind w:firstLine="540"/>
        <w:jc w:val="both"/>
      </w:pPr>
      <w:r>
        <w:t>- квалификация трудовых ресурсов (руководителей и ключевых специалистов), предлагаемых для выполнения работ (оказания услуг);</w:t>
      </w:r>
    </w:p>
    <w:p w:rsidR="00000000" w:rsidRDefault="00220529">
      <w:pPr>
        <w:pStyle w:val="ConsPlusNormal"/>
        <w:spacing w:before="200"/>
        <w:ind w:firstLine="540"/>
        <w:jc w:val="both"/>
      </w:pPr>
      <w:r>
        <w:t>- опыт участника по успешному выполнению работ</w:t>
      </w:r>
      <w:r>
        <w:t xml:space="preserve"> (оказанию услуг) сопоставимых с предметом конкурса по содержанию и составу работ (услуг);</w:t>
      </w:r>
    </w:p>
    <w:p w:rsidR="00000000" w:rsidRDefault="00220529">
      <w:pPr>
        <w:pStyle w:val="ConsPlusNormal"/>
        <w:spacing w:before="200"/>
        <w:ind w:firstLine="540"/>
        <w:jc w:val="both"/>
      </w:pPr>
      <w:r>
        <w:t>- опыт участника по успешному выполнению работ (оказанию услуг) сопоставимых с предметом конкурса по содержанию, составу работ (услуг) и объему финансирования;</w:t>
      </w:r>
    </w:p>
    <w:p w:rsidR="00000000" w:rsidRDefault="00220529">
      <w:pPr>
        <w:pStyle w:val="ConsPlusNormal"/>
        <w:spacing w:before="200"/>
        <w:ind w:firstLine="540"/>
        <w:jc w:val="both"/>
      </w:pPr>
      <w:r>
        <w:t>- дел</w:t>
      </w:r>
      <w:r>
        <w:t>овая репутация участника закупки.</w:t>
      </w:r>
    </w:p>
    <w:p w:rsidR="00000000" w:rsidRDefault="00220529">
      <w:pPr>
        <w:pStyle w:val="ConsPlusNormal"/>
        <w:spacing w:before="200"/>
        <w:ind w:firstLine="540"/>
        <w:jc w:val="both"/>
      </w:pPr>
      <w:r>
        <w:t>Организация-оператор должна соответствовать следующим требованиям:</w:t>
      </w:r>
    </w:p>
    <w:p w:rsidR="00000000" w:rsidRDefault="00220529">
      <w:pPr>
        <w:pStyle w:val="ConsPlusNormal"/>
        <w:spacing w:before="200"/>
        <w:ind w:firstLine="540"/>
        <w:jc w:val="both"/>
      </w:pPr>
      <w:r>
        <w:t>- отсутствие конфликта интересов в отношении объекта оценки, т.е. оператором не могут быть государственные или муниципальные образовательные организации, к</w:t>
      </w:r>
      <w:r>
        <w:t>оторые сами осуществляют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w:t>
      </w:r>
      <w:r>
        <w:t>ам;</w:t>
      </w:r>
    </w:p>
    <w:p w:rsidR="00000000" w:rsidRDefault="00220529">
      <w:pPr>
        <w:pStyle w:val="ConsPlusNormal"/>
        <w:spacing w:before="200"/>
        <w:ind w:firstLine="540"/>
        <w:jc w:val="both"/>
      </w:pPr>
      <w:r>
        <w:t>- наличие у организации финансовых ресурсов, оборудования и других материальных ресурсов, принадлежащих ему на праве собственности или на ином законном основании;</w:t>
      </w:r>
    </w:p>
    <w:p w:rsidR="00000000" w:rsidRDefault="00220529">
      <w:pPr>
        <w:pStyle w:val="ConsPlusNormal"/>
        <w:spacing w:before="200"/>
        <w:ind w:firstLine="540"/>
        <w:jc w:val="both"/>
      </w:pPr>
      <w:r>
        <w:t>- наличие у работников организации, задействованных в выполнении работ (оказании услуг) п</w:t>
      </w:r>
      <w:r>
        <w:t>о сбору и обобщению информации о качестве условий осуществления образовательной деятельности организациям, необходимой квалификации (в том числе профессионального образования, опыта работы, связанного с предметом контракта, и деловой репутации, наличие дос</w:t>
      </w:r>
      <w:r>
        <w:t>таточной численности таких работников), но не менее пяти человек;</w:t>
      </w:r>
    </w:p>
    <w:p w:rsidR="00000000" w:rsidRDefault="00220529">
      <w:pPr>
        <w:pStyle w:val="ConsPlusNormal"/>
        <w:spacing w:before="200"/>
        <w:ind w:firstLine="540"/>
        <w:jc w:val="both"/>
      </w:pPr>
      <w:r>
        <w:t>- наличие опыта экспертной, аналитической и мониторинговой деятельности, связанной с предметом контракта не менее двух лет;</w:t>
      </w:r>
    </w:p>
    <w:p w:rsidR="00000000" w:rsidRDefault="00220529">
      <w:pPr>
        <w:pStyle w:val="ConsPlusNormal"/>
        <w:spacing w:before="200"/>
        <w:ind w:firstLine="540"/>
        <w:jc w:val="both"/>
      </w:pPr>
      <w:r>
        <w:t>- отсутствие организации в реестре недобросовестных поставщиков (п</w:t>
      </w:r>
      <w:r>
        <w:t xml:space="preserve">одрядчиков, исполнителей) по результатам оказания услуг в рамках исполнения контрактов, заключенных в соответствии с Федеральным </w:t>
      </w:r>
      <w:hyperlink r:id="rId36"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Pr>
            <w:color w:val="0000FF"/>
          </w:rPr>
          <w:t>зако</w:t>
        </w:r>
        <w:r>
          <w:rPr>
            <w:color w:val="0000FF"/>
          </w:rPr>
          <w:t>ном</w:t>
        </w:r>
      </w:hyperlink>
      <w:r>
        <w:t xml:space="preserve"> от 05.04.2013 N 44-ФЗ;</w:t>
      </w:r>
    </w:p>
    <w:p w:rsidR="00000000" w:rsidRDefault="00220529">
      <w:pPr>
        <w:pStyle w:val="ConsPlusNormal"/>
        <w:spacing w:before="200"/>
        <w:ind w:firstLine="540"/>
        <w:jc w:val="both"/>
      </w:pPr>
      <w:r>
        <w:t>- отсутствие у руководителя организации, членов коллегиального исполнительного органа, лица, исполняющего функции единоличного исполнительного органа, или главного бухгалтера организации судимости за преступления в сфере эконо</w:t>
      </w:r>
      <w:r>
        <w:t xml:space="preserve">мики и (или) преступления, предусмотренные </w:t>
      </w:r>
      <w:hyperlink r:id="rId37" w:tooltip="&quot;Уголовный кодекс Российской Федерации&quot; от 13.06.1996 N 63-ФЗ (ред. от 27.12.2019){КонсультантПлюс}" w:history="1">
        <w:r>
          <w:rPr>
            <w:color w:val="0000FF"/>
          </w:rPr>
          <w:t>статьями 289</w:t>
        </w:r>
      </w:hyperlink>
      <w:r>
        <w:t xml:space="preserve">, </w:t>
      </w:r>
      <w:hyperlink r:id="rId38" w:tooltip="&quot;Уголовный кодекс Российской Федерации&quot; от 13.06.1996 N 63-ФЗ (ред. от 27.12.2019){КонсультантПлюс}" w:history="1">
        <w:r>
          <w:rPr>
            <w:color w:val="0000FF"/>
          </w:rPr>
          <w:t>290</w:t>
        </w:r>
      </w:hyperlink>
      <w:r>
        <w:t xml:space="preserve">, </w:t>
      </w:r>
      <w:hyperlink r:id="rId39" w:tooltip="&quot;Уголовный кодекс Российской Федерации&quot; от 13.06.1996 N 63-ФЗ (ред. от 27.12.2019){КонсультантПлюс}" w:history="1">
        <w:r>
          <w:rPr>
            <w:color w:val="0000FF"/>
          </w:rPr>
          <w:t>291</w:t>
        </w:r>
      </w:hyperlink>
      <w:r>
        <w:t xml:space="preserve">, </w:t>
      </w:r>
      <w:hyperlink r:id="rId40" w:tooltip="&quot;Уголовный кодекс Российской Федерации&quot; от 13.06.1996 N 63-ФЗ (ред. от 27.12.2019){КонсультантПлюс}"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w:t>
      </w:r>
      <w:r>
        <w:t>физических лиц наказания в виде лишения права занимать определенные должности или заниматься определенной деятельностью, которые связаны с предметом контракта на выполнение работ (оказание услуг) по сбору и обобщению информации о качестве условий осуществл</w:t>
      </w:r>
      <w:r>
        <w:t>ения образовательной деятельности организациям, и административного наказания в виде дисквалификации.</w:t>
      </w:r>
    </w:p>
    <w:p w:rsidR="00000000" w:rsidRDefault="00220529">
      <w:pPr>
        <w:pStyle w:val="ConsPlusNormal"/>
        <w:spacing w:before="200"/>
        <w:ind w:firstLine="540"/>
        <w:jc w:val="both"/>
      </w:pPr>
      <w:r>
        <w:t>При описании задания на выполнение работ (оказание услуг) по сбору и обобщению информации о качестве условий осуществления образовательной деятельности ор</w:t>
      </w:r>
      <w:r>
        <w:t>ганизациями должны быть указаны детальные требования к работам (оказываемым услугам), предусматривающие в обязательном порядке:</w:t>
      </w:r>
    </w:p>
    <w:p w:rsidR="00000000" w:rsidRDefault="00220529">
      <w:pPr>
        <w:pStyle w:val="ConsPlusNormal"/>
        <w:spacing w:before="200"/>
        <w:ind w:firstLine="540"/>
        <w:jc w:val="both"/>
      </w:pPr>
      <w:r>
        <w:t>- очное посещение образовательных организаций, в отношении которых проводится оценка качества условий осуществления образователь</w:t>
      </w:r>
      <w:r>
        <w:t>ной деятельности организациями;</w:t>
      </w:r>
    </w:p>
    <w:p w:rsidR="00000000" w:rsidRDefault="00220529">
      <w:pPr>
        <w:pStyle w:val="ConsPlusNormal"/>
        <w:spacing w:before="200"/>
        <w:ind w:firstLine="540"/>
        <w:jc w:val="both"/>
      </w:pPr>
      <w:r>
        <w:t>- защиту от "накрутки" с одного IP-адреса при проведении онлайн опроса потребителей образовательных услуг (не более одной анкеты, при повторном ее представлении с данного IP-адреса она не должна учитываться);</w:t>
      </w:r>
    </w:p>
    <w:p w:rsidR="00000000" w:rsidRDefault="00220529">
      <w:pPr>
        <w:pStyle w:val="ConsPlusNormal"/>
        <w:spacing w:before="200"/>
        <w:ind w:firstLine="540"/>
        <w:jc w:val="both"/>
      </w:pPr>
      <w:r>
        <w:t>- представление</w:t>
      </w:r>
      <w:r>
        <w:t xml:space="preserve"> в составе отчетной документации оригиналов заполненных форм по результатам выезда (в качестве приложений к заполненным формам должны быть представлены фото и/или видеоматериалы, подтверждающие качество условий осуществления образовательной деятельности), </w:t>
      </w:r>
      <w:r>
        <w:t>форм интервьюирования и телефонного опроса получателей услуг.</w:t>
      </w:r>
    </w:p>
    <w:p w:rsidR="00000000" w:rsidRDefault="00220529">
      <w:pPr>
        <w:pStyle w:val="ConsPlusNormal"/>
        <w:spacing w:before="200"/>
        <w:ind w:firstLine="540"/>
        <w:jc w:val="both"/>
      </w:pPr>
      <w:r>
        <w:t>В ходе проведения НОКО организация-оператор применяет инструментарий, описанный в техническом задании на выполнение работ (оказание услуг) по сбору и обобщению информации, получаемой в целях про</w:t>
      </w:r>
      <w:r>
        <w:t>ведения НОКО, обеспечивает ее надежное хранение.</w:t>
      </w:r>
    </w:p>
    <w:p w:rsidR="00000000" w:rsidRDefault="00220529">
      <w:pPr>
        <w:pStyle w:val="ConsPlusNormal"/>
        <w:spacing w:before="200"/>
        <w:ind w:firstLine="540"/>
        <w:jc w:val="both"/>
      </w:pPr>
      <w:r>
        <w:t>К сбору информации об условиях доступности для инвалидов могут быть привлечены представители общественных организаций инвалидов и/или граждане, признанные инвалидами; специалисты, имеющие специальную подгото</w:t>
      </w:r>
      <w:r>
        <w:t>вку по вопросам обеспечения доступности объектов и услуг для инвалидов, маломобильных граждан.</w:t>
      </w:r>
    </w:p>
    <w:p w:rsidR="00000000" w:rsidRDefault="00220529">
      <w:pPr>
        <w:pStyle w:val="ConsPlusNormal"/>
        <w:spacing w:before="200"/>
        <w:ind w:firstLine="540"/>
        <w:jc w:val="both"/>
      </w:pPr>
      <w:r>
        <w:t>Сбор информации при выезде для сбора и обобщения информации о качестве условий осуществления образовательной деятельности в образовательную организацию целесообр</w:t>
      </w:r>
      <w:r>
        <w:t>азно проводить в присутствии представителя образовательной организации.</w:t>
      </w:r>
    </w:p>
    <w:p w:rsidR="00000000" w:rsidRDefault="00220529">
      <w:pPr>
        <w:pStyle w:val="ConsPlusNormal"/>
        <w:ind w:firstLine="540"/>
        <w:jc w:val="both"/>
      </w:pPr>
    </w:p>
    <w:p w:rsidR="00000000" w:rsidRDefault="00220529">
      <w:pPr>
        <w:pStyle w:val="ConsPlusTitle"/>
        <w:ind w:firstLine="540"/>
        <w:jc w:val="both"/>
        <w:outlineLvl w:val="2"/>
      </w:pPr>
      <w:r>
        <w:t>Организации, осуществляющие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w:t>
      </w:r>
      <w:r>
        <w:t>ммам профессионального обучения, дополнительным общеобразовательным программам</w:t>
      </w:r>
    </w:p>
    <w:p w:rsidR="00000000" w:rsidRDefault="00220529">
      <w:pPr>
        <w:pStyle w:val="ConsPlusNormal"/>
        <w:spacing w:before="200"/>
        <w:ind w:firstLine="540"/>
        <w:jc w:val="both"/>
      </w:pPr>
      <w:r>
        <w:t>Независимая оценка качества условий осуществления образовательной деятельности организациями проводится Общественным советом НОКО не чаще чем один раз в год и не реже чем один р</w:t>
      </w:r>
      <w:r>
        <w:t>аз в три года в отношении одной и той же организации.</w:t>
      </w:r>
    </w:p>
    <w:p w:rsidR="00000000" w:rsidRDefault="00220529">
      <w:pPr>
        <w:pStyle w:val="ConsPlusNormal"/>
        <w:ind w:firstLine="540"/>
        <w:jc w:val="both"/>
      </w:pPr>
    </w:p>
    <w:p w:rsidR="00000000" w:rsidRDefault="00220529">
      <w:pPr>
        <w:pStyle w:val="ConsPlusTitle"/>
        <w:ind w:firstLine="540"/>
        <w:jc w:val="both"/>
        <w:outlineLvl w:val="2"/>
      </w:pPr>
      <w:r>
        <w:t>Потребители образовательных услуг</w:t>
      </w:r>
    </w:p>
    <w:p w:rsidR="00000000" w:rsidRDefault="00220529">
      <w:pPr>
        <w:pStyle w:val="ConsPlusNormal"/>
        <w:spacing w:before="200"/>
        <w:ind w:firstLine="540"/>
        <w:jc w:val="both"/>
      </w:pPr>
      <w:r>
        <w:t>Потребителями образовательных услуг являются обучающиеся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w:t>
      </w:r>
      <w:r>
        <w:t>льного обучения, дополнительным общеобразовательным программам, их родители (законные представители).</w:t>
      </w:r>
    </w:p>
    <w:p w:rsidR="00000000" w:rsidRDefault="00220529">
      <w:pPr>
        <w:pStyle w:val="ConsPlusNormal"/>
        <w:spacing w:before="200"/>
        <w:ind w:firstLine="540"/>
        <w:jc w:val="both"/>
      </w:pPr>
      <w:r>
        <w:t>В соответствии с "</w:t>
      </w:r>
      <w:hyperlink r:id="rId41" w:tooltip="Приказ Минтруда России от 30.10.2018 N 675н &quo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Зарегистрировано в Минюсте России 20.11.2018 N 52726){КонсультантПлюс}" w:history="1">
        <w:r>
          <w:rPr>
            <w:color w:val="0000FF"/>
          </w:rPr>
          <w:t>Методикой</w:t>
        </w:r>
      </w:hyperlink>
      <w:r>
        <w:t xml:space="preserve"> выявления и обобщения мнения граждан о качестве условий оказания услуг организациями в сфере культуры, охраны здор</w:t>
      </w:r>
      <w:r>
        <w:t>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N 675н) объем выборочной совокупности респондентов (численность получателей услуг, подлежащих о</w:t>
      </w:r>
      <w:r>
        <w:t>просу) для выявления мнения граждан формируется для каждой образовательной организации в зависимости от общей численности получателей услуг в данной организации в течение календарного года, предшествующего году проведения независимой оценки качества, и сос</w:t>
      </w:r>
      <w:r>
        <w:t>тавляет 40% от объема генеральной совокупности, но не более 600 респондентов в одной образовательной организации.</w:t>
      </w:r>
    </w:p>
    <w:p w:rsidR="00000000" w:rsidRDefault="00220529">
      <w:pPr>
        <w:pStyle w:val="ConsPlusNormal"/>
        <w:spacing w:before="200"/>
        <w:ind w:firstLine="540"/>
        <w:jc w:val="both"/>
      </w:pPr>
      <w:r>
        <w:t>В случае, если информация об общей численности получателей услуг не размещена на официальном сайте образовательной организации, указанная инфо</w:t>
      </w:r>
      <w:r>
        <w:t>рмация представляется организации-оператору соответствующим уполномоченным федеральным органом исполнительной власти (ГРБС), органом исполнительной власти субъекта Российской Федерации, осуществляющим государственное управление в сфере образования, органом</w:t>
      </w:r>
      <w:r>
        <w:t xml:space="preserve"> местного самоуправления, которые являются Заказчиками по государственному или муниципальному контракту на выполнение работ (оказание услуг) по сбору и обобщению информации о качестве условий осуществления образовательной деятельности организациями на феде</w:t>
      </w:r>
      <w:r>
        <w:t>ральном, региональном и муниципальном уровнях.</w:t>
      </w:r>
    </w:p>
    <w:p w:rsidR="00000000" w:rsidRDefault="00220529">
      <w:pPr>
        <w:pStyle w:val="ConsPlusNormal"/>
        <w:spacing w:before="200"/>
        <w:ind w:firstLine="540"/>
        <w:jc w:val="both"/>
      </w:pPr>
      <w:r>
        <w:t>При формировании объема генеральной и выборочной совокупностей респондентов в одной организации, осуществляющей образовательную деятельность, в зависимости от уровня образования следует руководствоваться следу</w:t>
      </w:r>
      <w:r>
        <w:t>ющими рекомендациями, представленными в таблице 1.</w:t>
      </w:r>
    </w:p>
    <w:p w:rsidR="00000000" w:rsidRDefault="00220529">
      <w:pPr>
        <w:pStyle w:val="ConsPlusNormal"/>
        <w:ind w:firstLine="540"/>
        <w:jc w:val="both"/>
      </w:pPr>
    </w:p>
    <w:p w:rsidR="00000000" w:rsidRDefault="00220529">
      <w:pPr>
        <w:pStyle w:val="ConsPlusNormal"/>
        <w:jc w:val="right"/>
        <w:outlineLvl w:val="3"/>
      </w:pPr>
      <w:r>
        <w:t>Таблица 1</w:t>
      </w:r>
    </w:p>
    <w:p w:rsidR="00000000" w:rsidRDefault="0022052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2381"/>
        <w:gridCol w:w="2608"/>
        <w:gridCol w:w="2154"/>
      </w:tblGrid>
      <w:tr w:rsidR="00000000">
        <w:tc>
          <w:tcPr>
            <w:tcW w:w="192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Получатели образовательных услуг</w:t>
            </w:r>
          </w:p>
        </w:tc>
        <w:tc>
          <w:tcPr>
            <w:tcW w:w="2381"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ДО</w:t>
            </w:r>
          </w:p>
        </w:tc>
        <w:tc>
          <w:tcPr>
            <w:tcW w:w="260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ОО, ДОД</w:t>
            </w:r>
          </w:p>
        </w:tc>
        <w:tc>
          <w:tcPr>
            <w:tcW w:w="21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СПО</w:t>
            </w:r>
          </w:p>
        </w:tc>
      </w:tr>
      <w:tr w:rsidR="00000000">
        <w:tc>
          <w:tcPr>
            <w:tcW w:w="192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1</w:t>
            </w:r>
          </w:p>
        </w:tc>
        <w:tc>
          <w:tcPr>
            <w:tcW w:w="2381"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3</w:t>
            </w:r>
          </w:p>
        </w:tc>
        <w:tc>
          <w:tcPr>
            <w:tcW w:w="21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4</w:t>
            </w:r>
          </w:p>
        </w:tc>
      </w:tr>
      <w:tr w:rsidR="00000000">
        <w:tc>
          <w:tcPr>
            <w:tcW w:w="192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Обучающиеся</w:t>
            </w:r>
          </w:p>
        </w:tc>
        <w:tc>
          <w:tcPr>
            <w:tcW w:w="2381"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260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p w:rsidR="00000000" w:rsidRDefault="00220529">
            <w:pPr>
              <w:pStyle w:val="ConsPlusNormal"/>
              <w:jc w:val="center"/>
            </w:pPr>
            <w:r>
              <w:t>лица, достигшие 14 лет</w:t>
            </w:r>
          </w:p>
        </w:tc>
        <w:tc>
          <w:tcPr>
            <w:tcW w:w="21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r>
      <w:tr w:rsidR="00000000">
        <w:tc>
          <w:tcPr>
            <w:tcW w:w="192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родители (законные представители)</w:t>
            </w:r>
          </w:p>
        </w:tc>
        <w:tc>
          <w:tcPr>
            <w:tcW w:w="2381"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260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r>
      <w:tr w:rsidR="00000000">
        <w:tc>
          <w:tcPr>
            <w:tcW w:w="192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Генеральная совокупность</w:t>
            </w:r>
          </w:p>
        </w:tc>
        <w:tc>
          <w:tcPr>
            <w:tcW w:w="2381"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С</w:t>
            </w:r>
            <w:r>
              <w:t>оответствует численности обучающихся в течение календарного года, предшествующего году проведения независимой оценки качества</w:t>
            </w:r>
          </w:p>
        </w:tc>
        <w:tc>
          <w:tcPr>
            <w:tcW w:w="260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Соответствует сумме общей численности обучающихся и численности обучающихся, достигших 14 лет, в течение календарного года, предше</w:t>
            </w:r>
            <w:r>
              <w:t>ствующего году проведения независимой оценки качества</w:t>
            </w:r>
          </w:p>
        </w:tc>
        <w:tc>
          <w:tcPr>
            <w:tcW w:w="21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Соответствует двойной численности обучающихся в течение календарного года, предшествующего году проведения независимой оценки качества</w:t>
            </w:r>
          </w:p>
        </w:tc>
      </w:tr>
      <w:tr w:rsidR="00000000">
        <w:tc>
          <w:tcPr>
            <w:tcW w:w="192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Выборочная совокупность</w:t>
            </w:r>
          </w:p>
        </w:tc>
        <w:tc>
          <w:tcPr>
            <w:tcW w:w="7143" w:type="dxa"/>
            <w:gridSpan w:val="3"/>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40% от объема генеральной совокупности, но</w:t>
            </w:r>
            <w:r>
              <w:t xml:space="preserve"> не более 600 респондентов в одной организации, осуществляющей образовательную деятельность.</w:t>
            </w:r>
          </w:p>
        </w:tc>
      </w:tr>
    </w:tbl>
    <w:p w:rsidR="00000000" w:rsidRDefault="00220529">
      <w:pPr>
        <w:pStyle w:val="ConsPlusNormal"/>
        <w:ind w:firstLine="540"/>
        <w:jc w:val="both"/>
      </w:pPr>
    </w:p>
    <w:p w:rsidR="00000000" w:rsidRDefault="00220529">
      <w:pPr>
        <w:pStyle w:val="ConsPlusNormal"/>
        <w:ind w:firstLine="540"/>
        <w:jc w:val="both"/>
      </w:pPr>
      <w:r>
        <w:t>Для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в опросе получателей образовательных услуг могут принимать участие обучающие, дос</w:t>
      </w:r>
      <w:r>
        <w:t>тигшие 14-летнего возраста, что обусловлено правами и обязанностями, возникающими начиная с 14-летнего возраста (</w:t>
      </w:r>
      <w:hyperlink w:anchor="Par822" w:tooltip="ЗАКОНОДАТЕЛЬНО ЗАКРЕПЛЕННЫЕ ПРАВА И ОБЯЗАННОСТИ" w:history="1">
        <w:r>
          <w:rPr>
            <w:color w:val="0000FF"/>
          </w:rPr>
          <w:t>Приложение N 1</w:t>
        </w:r>
      </w:hyperlink>
      <w:r>
        <w:t xml:space="preserve"> к настоящим методическим рекомендациям).</w:t>
      </w:r>
    </w:p>
    <w:p w:rsidR="00000000" w:rsidRDefault="00220529">
      <w:pPr>
        <w:pStyle w:val="ConsPlusNormal"/>
        <w:spacing w:before="200"/>
        <w:ind w:firstLine="540"/>
        <w:jc w:val="both"/>
      </w:pPr>
      <w:r>
        <w:t>Для труднод</w:t>
      </w:r>
      <w:r>
        <w:t>оступных (удаленных) и/или малокомплектных организаций, осуществляющих образовательную деятельность по основным общеобразовательным программам (ДО и ОО), а также расположенных в закрытых административно-территориальных образованиях (ЗАТО), при проведении а</w:t>
      </w:r>
      <w:r>
        <w:t>нкетирования (опроса) получателей образовательных услуг допустимо проводить в форме интервьюирования и телефонного опроса получателей услуг (телефонный опрос предполагает представление потребителям образовательных услуг информации о номере(ах) организации-</w:t>
      </w:r>
      <w:r>
        <w:t>оператора, позвонив на которые можно пройти опрос).</w:t>
      </w:r>
    </w:p>
    <w:p w:rsidR="00000000" w:rsidRDefault="00220529">
      <w:pPr>
        <w:pStyle w:val="ConsPlusNormal"/>
        <w:ind w:firstLine="540"/>
        <w:jc w:val="both"/>
      </w:pPr>
    </w:p>
    <w:p w:rsidR="00000000" w:rsidRDefault="00220529">
      <w:pPr>
        <w:pStyle w:val="ConsPlusTitle"/>
        <w:jc w:val="center"/>
        <w:outlineLvl w:val="1"/>
      </w:pPr>
      <w:r>
        <w:t>4. ПРЕДСТАВЛЕНИЕ И ИСПОЛЬЗОВАНИЕ РЕЗУЛЬТАТОВ НОКО</w:t>
      </w:r>
    </w:p>
    <w:p w:rsidR="00000000" w:rsidRDefault="00220529">
      <w:pPr>
        <w:pStyle w:val="ConsPlusNormal"/>
        <w:ind w:firstLine="540"/>
        <w:jc w:val="both"/>
      </w:pPr>
    </w:p>
    <w:p w:rsidR="00000000" w:rsidRDefault="00220529">
      <w:pPr>
        <w:pStyle w:val="ConsPlusNormal"/>
        <w:ind w:firstLine="540"/>
        <w:jc w:val="both"/>
      </w:pPr>
      <w:r>
        <w:t xml:space="preserve">В соответствии со </w:t>
      </w:r>
      <w:hyperlink r:id="rId42" w:tooltip="Федеральный закон от 29.12.2012 N 273-ФЗ (ред. от 06.02.2020) &quot;Об образовании в Российской Федерации&quot;{КонсультантПлюс}" w:history="1">
        <w:r>
          <w:rPr>
            <w:color w:val="0000FF"/>
          </w:rPr>
          <w:t>ст. 95.2</w:t>
        </w:r>
      </w:hyperlink>
      <w:r>
        <w:t xml:space="preserve"> Федерального закона от 29 декабря 2012 г. N 273-ФЗ "Об образовании в Российской Федерации" "информаци</w:t>
      </w:r>
      <w:r>
        <w:t>я о результатах независимой оценки качества условий осуществления образовательной деятельности организациями размещается:</w:t>
      </w:r>
    </w:p>
    <w:p w:rsidR="00000000" w:rsidRDefault="00220529">
      <w:pPr>
        <w:pStyle w:val="ConsPlusNormal"/>
        <w:spacing w:before="200"/>
        <w:ind w:firstLine="540"/>
        <w:jc w:val="both"/>
      </w:pPr>
      <w:r>
        <w:t>Минпросвещения России на официальном сайте для размещения информации о государственных и муниципальных учреждениях в сети "Интернет" (</w:t>
      </w:r>
      <w:r>
        <w:t>https://bus.gov.ru/);</w:t>
      </w:r>
    </w:p>
    <w:p w:rsidR="00000000" w:rsidRDefault="00220529">
      <w:pPr>
        <w:pStyle w:val="ConsPlusNormal"/>
        <w:spacing w:before="200"/>
        <w:ind w:firstLine="540"/>
        <w:jc w:val="both"/>
      </w:pPr>
      <w:r>
        <w:t>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w:t>
      </w:r>
      <w:r>
        <w:t>и о государственных и муниципальных учреждениях в сети "Интернет"(https://bus.gov.ru/).</w:t>
      </w:r>
    </w:p>
    <w:p w:rsidR="00000000" w:rsidRDefault="00220529">
      <w:pPr>
        <w:pStyle w:val="ConsPlusNormal"/>
        <w:spacing w:before="200"/>
        <w:ind w:firstLine="540"/>
        <w:jc w:val="both"/>
      </w:pPr>
      <w:hyperlink r:id="rId43"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КонсультантПлюс}" w:history="1">
        <w:r>
          <w:rPr>
            <w:color w:val="0000FF"/>
          </w:rPr>
          <w:t>Порядок</w:t>
        </w:r>
      </w:hyperlink>
      <w:r>
        <w:t xml:space="preserve"> размещения и состав информации о результатах независимой оценки качества условий определяется приказом Минфина России от 7 мая 2019 г. N 66н "О составе информации о результатах независимой оценки качества условий осуществления образ</w:t>
      </w:r>
      <w:r>
        <w:t>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w:t>
      </w:r>
      <w:r>
        <w:t xml:space="preserve">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w:t>
      </w:r>
      <w:r>
        <w:t xml:space="preserve"> и простоте поиска указанной информации".</w:t>
      </w:r>
    </w:p>
    <w:p w:rsidR="00000000" w:rsidRDefault="00220529">
      <w:pPr>
        <w:pStyle w:val="ConsPlusNormal"/>
        <w:spacing w:before="200"/>
        <w:ind w:firstLine="540"/>
        <w:jc w:val="both"/>
      </w:pPr>
      <w:r>
        <w:t>Презентация по проекту приказа Минфина России о размещении результатов независимой оценки на официальном сайте в сети "Интернет" www.bus.gov.ru представлена на сайте Минтруда России (https://rosmintrud.ru/ministry/</w:t>
      </w:r>
      <w:r>
        <w:t>programms/nsok/files), методические рекомендации по работе с сайтом для размещения информации о государственных и муниципальных учреждениях в сети "Интернет" представлены на сайте (https://bus.gov.ru/) в разделе "Документы".</w:t>
      </w:r>
    </w:p>
    <w:p w:rsidR="00000000" w:rsidRDefault="00220529">
      <w:pPr>
        <w:pStyle w:val="ConsPlusNormal"/>
        <w:spacing w:before="200"/>
        <w:ind w:firstLine="540"/>
        <w:jc w:val="both"/>
      </w:pPr>
      <w:r>
        <w:t xml:space="preserve">Руководители государственных и </w:t>
      </w:r>
      <w:r>
        <w:t>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w:t>
      </w:r>
      <w:r>
        <w:t>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w:t>
      </w:r>
      <w:r>
        <w:t>ациями и выполнения плана по устранению недостатков, выявленных в ходе такой оценки.</w:t>
      </w:r>
    </w:p>
    <w:p w:rsidR="00000000" w:rsidRDefault="00220529">
      <w:pPr>
        <w:pStyle w:val="ConsPlusNormal"/>
        <w:spacing w:before="200"/>
        <w:ind w:firstLine="540"/>
        <w:jc w:val="both"/>
      </w:pPr>
      <w: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министра просвеще</w:t>
      </w:r>
      <w:r>
        <w:t>ния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w:t>
      </w:r>
      <w:r>
        <w:t>о самоуправления муниципальных районов и городских округов.</w:t>
      </w:r>
    </w:p>
    <w:p w:rsidR="00000000" w:rsidRDefault="00220529">
      <w:pPr>
        <w:pStyle w:val="ConsPlusNormal"/>
        <w:ind w:firstLine="540"/>
        <w:jc w:val="both"/>
      </w:pPr>
    </w:p>
    <w:p w:rsidR="00000000" w:rsidRDefault="00220529">
      <w:pPr>
        <w:pStyle w:val="ConsPlusTitle"/>
        <w:jc w:val="center"/>
        <w:outlineLvl w:val="1"/>
      </w:pPr>
      <w:r>
        <w:t>5. ПОРЯДОК ПРОВЕДЕНИЯ НОКО</w:t>
      </w:r>
    </w:p>
    <w:p w:rsidR="00000000" w:rsidRDefault="00220529">
      <w:pPr>
        <w:pStyle w:val="ConsPlusNormal"/>
        <w:ind w:firstLine="540"/>
        <w:jc w:val="both"/>
      </w:pPr>
    </w:p>
    <w:p w:rsidR="00000000" w:rsidRDefault="00220529">
      <w:pPr>
        <w:pStyle w:val="ConsPlusNormal"/>
        <w:ind w:firstLine="540"/>
        <w:jc w:val="both"/>
      </w:pPr>
      <w:r>
        <w:t>1. Общественная палата Российской Федерации, общественные палаты субъектов Российской Федерации, общественные палаты (советы) муниципальных образований формируют и утв</w:t>
      </w:r>
      <w:r>
        <w:t>ерждают Общественные советы НОКО:</w:t>
      </w:r>
    </w:p>
    <w:p w:rsidR="00000000" w:rsidRDefault="00220529">
      <w:pPr>
        <w:pStyle w:val="ConsPlusNormal"/>
        <w:spacing w:before="200"/>
        <w:ind w:firstLine="540"/>
        <w:jc w:val="both"/>
      </w:pPr>
      <w:r>
        <w:t>федеральный уровень -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w:t>
      </w:r>
      <w:r>
        <w:t>ся, общероссийских общественных объединений инвалидов;</w:t>
      </w:r>
    </w:p>
    <w:p w:rsidR="00000000" w:rsidRDefault="00220529">
      <w:pPr>
        <w:pStyle w:val="ConsPlusNormal"/>
        <w:spacing w:before="200"/>
        <w:ind w:firstLine="540"/>
        <w:jc w:val="both"/>
      </w:pPr>
      <w:r>
        <w:t>региональный и муниципальный уровни -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w:t>
      </w:r>
      <w:r>
        <w:t>ршеннолетних обучающихся, общественных объединений инвалидов.</w:t>
      </w:r>
    </w:p>
    <w:p w:rsidR="00000000" w:rsidRDefault="00220529">
      <w:pPr>
        <w:pStyle w:val="ConsPlusNormal"/>
        <w:spacing w:before="200"/>
        <w:ind w:firstLine="540"/>
        <w:jc w:val="both"/>
      </w:pPr>
      <w:r>
        <w:t>2. Общественный совет НОКО:</w:t>
      </w:r>
    </w:p>
    <w:p w:rsidR="00000000" w:rsidRDefault="00220529">
      <w:pPr>
        <w:pStyle w:val="ConsPlusNormal"/>
        <w:spacing w:before="200"/>
        <w:ind w:firstLine="540"/>
        <w:jc w:val="both"/>
      </w:pPr>
      <w:r>
        <w:t>- определяет перечни организаций, осуществляющих образовательную деятельность, в отношении которых проводится НОКО (при формировании соответствующего перечня организа</w:t>
      </w:r>
      <w:r>
        <w:t>ций должна учитываться необходимость обеспечения 100% охвата организаций, осуществляющих образовательную деятельность по вышеуказанным образовательным программам (вне зависимости от ведомственной принадлежности), с учетом проведения независимой оценки не ч</w:t>
      </w:r>
      <w:r>
        <w:t>аще чем один раз в год и не реже чем один раз в три года в отношении одной и той же организации);</w:t>
      </w:r>
    </w:p>
    <w:p w:rsidR="00000000" w:rsidRDefault="00220529">
      <w:pPr>
        <w:pStyle w:val="ConsPlusNormal"/>
        <w:spacing w:before="200"/>
        <w:ind w:firstLine="540"/>
        <w:jc w:val="both"/>
      </w:pPr>
      <w:r>
        <w:t>- формирует предложения для разработки технического задания для организации-оператора, принимает участие в рассмотрении проектов документации о закупках работ</w:t>
      </w:r>
      <w:r>
        <w:t>, услуг, а также проектов государственных, муниципальных контрактов, заключаемых с организацией оператором.</w:t>
      </w:r>
    </w:p>
    <w:p w:rsidR="00000000" w:rsidRDefault="00220529">
      <w:pPr>
        <w:pStyle w:val="ConsPlusNormal"/>
        <w:spacing w:before="200"/>
        <w:ind w:firstLine="540"/>
        <w:jc w:val="both"/>
      </w:pPr>
      <w:r>
        <w:t>3. Организация-оператор:</w:t>
      </w:r>
    </w:p>
    <w:p w:rsidR="00000000" w:rsidRDefault="00220529">
      <w:pPr>
        <w:pStyle w:val="ConsPlusNormal"/>
        <w:spacing w:before="200"/>
        <w:ind w:firstLine="540"/>
        <w:jc w:val="both"/>
      </w:pPr>
      <w:r>
        <w:t>- разрабатывает (актуализирует) инструкции для специалистов по проведению НОКО;</w:t>
      </w:r>
    </w:p>
    <w:p w:rsidR="00000000" w:rsidRDefault="00220529">
      <w:pPr>
        <w:pStyle w:val="ConsPlusNormal"/>
        <w:spacing w:before="200"/>
        <w:ind w:firstLine="540"/>
        <w:jc w:val="both"/>
      </w:pPr>
      <w:r>
        <w:t>- разрабатывает (при необходимости) соответствующее программное обеспечение для сбора и обобщения информации по показателям НОКО.</w:t>
      </w:r>
    </w:p>
    <w:p w:rsidR="00000000" w:rsidRDefault="00220529">
      <w:pPr>
        <w:pStyle w:val="ConsPlusNormal"/>
        <w:spacing w:before="200"/>
        <w:ind w:firstLine="540"/>
        <w:jc w:val="both"/>
      </w:pPr>
      <w:r>
        <w:t>4. Минпросвещения России, органы исполнительной власти субъектов Российской Федерации, осуществляющие государственное управлен</w:t>
      </w:r>
      <w:r>
        <w:t>ие в сфере образования, органы местного самоуправления:</w:t>
      </w:r>
    </w:p>
    <w:p w:rsidR="00000000" w:rsidRDefault="00220529">
      <w:pPr>
        <w:pStyle w:val="ConsPlusNormal"/>
        <w:spacing w:before="200"/>
        <w:ind w:firstLine="540"/>
        <w:jc w:val="both"/>
      </w:pPr>
      <w:r>
        <w:t>- обеспечивают информирование учредителей образовательных организаций о сроках проведения НОКО, организации-операторе и условиях проведения НОКО.</w:t>
      </w:r>
    </w:p>
    <w:p w:rsidR="00000000" w:rsidRDefault="00220529">
      <w:pPr>
        <w:pStyle w:val="ConsPlusNormal"/>
        <w:spacing w:before="200"/>
        <w:ind w:firstLine="540"/>
        <w:jc w:val="both"/>
      </w:pPr>
      <w:r>
        <w:t>5. Учредители образовательных организаций, в отношении</w:t>
      </w:r>
      <w:r>
        <w:t xml:space="preserve"> которых проводится НОКО:</w:t>
      </w:r>
    </w:p>
    <w:p w:rsidR="00000000" w:rsidRDefault="00220529">
      <w:pPr>
        <w:pStyle w:val="ConsPlusNormal"/>
        <w:spacing w:before="200"/>
        <w:ind w:firstLine="540"/>
        <w:jc w:val="both"/>
      </w:pPr>
      <w:r>
        <w:t>- информируют образовательные организации о сроках проведения НОКО, организации-операторе и условиях проведения НОКО;</w:t>
      </w:r>
    </w:p>
    <w:p w:rsidR="00000000" w:rsidRDefault="00220529">
      <w:pPr>
        <w:pStyle w:val="ConsPlusNormal"/>
        <w:spacing w:before="200"/>
        <w:ind w:firstLine="540"/>
        <w:jc w:val="both"/>
      </w:pPr>
      <w:r>
        <w:t>- предоставляют информацию об общей численности получателей услуг в образовательных организациях, в отношении ко</w:t>
      </w:r>
      <w:r>
        <w:t>торых проводится НОКО.</w:t>
      </w:r>
    </w:p>
    <w:p w:rsidR="00000000" w:rsidRDefault="00220529">
      <w:pPr>
        <w:pStyle w:val="ConsPlusNormal"/>
        <w:spacing w:before="200"/>
        <w:ind w:firstLine="540"/>
        <w:jc w:val="both"/>
      </w:pPr>
      <w:r>
        <w:t>6. Образовательные организации, в отношении которых проводится НОКО:</w:t>
      </w:r>
    </w:p>
    <w:p w:rsidR="00000000" w:rsidRDefault="00220529">
      <w:pPr>
        <w:pStyle w:val="ConsPlusNormal"/>
        <w:spacing w:before="200"/>
        <w:ind w:firstLine="540"/>
        <w:jc w:val="both"/>
      </w:pPr>
      <w:r>
        <w:t>- обеспечивают информирование получателей образовательных услуг об условиях проведения анкетирования (опроса).</w:t>
      </w:r>
    </w:p>
    <w:p w:rsidR="00000000" w:rsidRDefault="00220529">
      <w:pPr>
        <w:pStyle w:val="ConsPlusNormal"/>
        <w:spacing w:before="200"/>
        <w:ind w:firstLine="540"/>
        <w:jc w:val="both"/>
      </w:pPr>
      <w:r>
        <w:t>7. Организация оператор:</w:t>
      </w:r>
    </w:p>
    <w:p w:rsidR="00000000" w:rsidRDefault="00220529">
      <w:pPr>
        <w:pStyle w:val="ConsPlusNormal"/>
        <w:spacing w:before="200"/>
        <w:ind w:firstLine="540"/>
        <w:jc w:val="both"/>
      </w:pPr>
      <w:r>
        <w:t>- обеспечивает выезд специал</w:t>
      </w:r>
      <w:r>
        <w:t>истов для сбора и обобщения информации о качестве условий осуществления образовательной деятельности в образовательные организации, заполнение форм по результатам выезда;</w:t>
      </w:r>
    </w:p>
    <w:p w:rsidR="00000000" w:rsidRDefault="00220529">
      <w:pPr>
        <w:pStyle w:val="ConsPlusNormal"/>
        <w:spacing w:before="200"/>
        <w:ind w:firstLine="540"/>
        <w:jc w:val="both"/>
      </w:pPr>
      <w:r>
        <w:t>- обеспечивает проведение работ по анализу официальных сайтов организаций, осуществля</w:t>
      </w:r>
      <w:r>
        <w:t>ющих образовательную деятельность, заполнение форм по результатам анализа;</w:t>
      </w:r>
    </w:p>
    <w:p w:rsidR="00000000" w:rsidRDefault="00220529">
      <w:pPr>
        <w:pStyle w:val="ConsPlusNormal"/>
        <w:spacing w:before="200"/>
        <w:ind w:firstLine="540"/>
        <w:jc w:val="both"/>
      </w:pPr>
      <w:r>
        <w:t>- обеспечивает проведение анкетирования (опроса) получателей образовательных услуг о качестве условий осуществления образовательной деятельности (с помощью анкеты, размещенной на сп</w:t>
      </w:r>
      <w:r>
        <w:t>ециализированном сайте, а также в форме интервьюирования и телефонного опроса получателей услуг);</w:t>
      </w:r>
    </w:p>
    <w:p w:rsidR="00000000" w:rsidRDefault="00220529">
      <w:pPr>
        <w:pStyle w:val="ConsPlusNormal"/>
        <w:spacing w:before="200"/>
        <w:ind w:firstLine="540"/>
        <w:jc w:val="both"/>
      </w:pPr>
      <w:r>
        <w:t xml:space="preserve">- обеспечивает обработку форм, заполненных по результатам анализа официальных сайтов организаций, осуществляющих образовательную деятельность, по результатам </w:t>
      </w:r>
      <w:r>
        <w:t>выезда в образовательные организации, и обработку анкет по результатам опроса получателей образовательных услуг о качестве условий осуществления образовательной деятельности;</w:t>
      </w:r>
    </w:p>
    <w:p w:rsidR="00000000" w:rsidRDefault="00220529">
      <w:pPr>
        <w:pStyle w:val="ConsPlusNormal"/>
        <w:spacing w:before="200"/>
        <w:ind w:firstLine="540"/>
        <w:jc w:val="both"/>
      </w:pPr>
      <w:r>
        <w:t>- обеспечивает обработку данных по показателям НОКО (на основе заполненных форм и</w:t>
      </w:r>
      <w:r>
        <w:t xml:space="preserve"> анкет по всем образовательным организациям, в отношении которых проводится оценка);</w:t>
      </w:r>
    </w:p>
    <w:p w:rsidR="00000000" w:rsidRDefault="00220529">
      <w:pPr>
        <w:pStyle w:val="ConsPlusNormal"/>
        <w:spacing w:before="200"/>
        <w:ind w:firstLine="540"/>
        <w:jc w:val="both"/>
      </w:pPr>
      <w:r>
        <w:t>- обеспечивает расчет показателей в соответствии с Единым порядком расчета для всех образовательных организаций, в отношении которых проводится оценка;</w:t>
      </w:r>
    </w:p>
    <w:p w:rsidR="00000000" w:rsidRDefault="00220529">
      <w:pPr>
        <w:pStyle w:val="ConsPlusNormal"/>
        <w:spacing w:before="200"/>
        <w:ind w:firstLine="540"/>
        <w:jc w:val="both"/>
      </w:pPr>
      <w:r>
        <w:t>8. Общественный сов</w:t>
      </w:r>
      <w:r>
        <w:t>ет НОКО:</w:t>
      </w:r>
    </w:p>
    <w:p w:rsidR="00000000" w:rsidRDefault="00220529">
      <w:pPr>
        <w:pStyle w:val="ConsPlusNormal"/>
        <w:spacing w:before="200"/>
        <w:ind w:firstLine="540"/>
        <w:jc w:val="both"/>
      </w:pPr>
      <w:r>
        <w:t>- проводит НОКО с учетом информации, представленной организацией-оператором;</w:t>
      </w:r>
    </w:p>
    <w:p w:rsidR="00000000" w:rsidRDefault="00220529">
      <w:pPr>
        <w:pStyle w:val="ConsPlusNormal"/>
        <w:spacing w:before="200"/>
        <w:ind w:firstLine="540"/>
        <w:jc w:val="both"/>
      </w:pPr>
      <w:r>
        <w:t>- представляет в Минпросвещения России, органы исполнительной власти субъектов Российской Федерации, осуществляющие государственное управление в сфере образования, органы</w:t>
      </w:r>
      <w:r>
        <w:t xml:space="preserve"> местного самоуправления результаты НОКО, а также предложения об улучшении деятельности образовательных организаций, в отношении которых проводится оценка.</w:t>
      </w:r>
    </w:p>
    <w:p w:rsidR="00000000" w:rsidRDefault="00220529">
      <w:pPr>
        <w:pStyle w:val="ConsPlusNormal"/>
        <w:spacing w:before="200"/>
        <w:ind w:firstLine="540"/>
        <w:jc w:val="both"/>
      </w:pPr>
      <w:r>
        <w:t>9. Минпросвещения России, органы исполнительной власти субъектов Российской Федерации, осуществляющи</w:t>
      </w:r>
      <w:r>
        <w:t>е государственное управление в сфере образования, органы местного самоуправления:</w:t>
      </w:r>
    </w:p>
    <w:p w:rsidR="00000000" w:rsidRDefault="00220529">
      <w:pPr>
        <w:pStyle w:val="ConsPlusNormal"/>
        <w:spacing w:before="200"/>
        <w:ind w:firstLine="540"/>
        <w:jc w:val="both"/>
      </w:pPr>
      <w:r>
        <w:t>- обеспечивают размещение информации о результатах НОКО на официальном сайте в сети "Интернет" www.bus.gov.ru (органы исполнительной власти субъектов Российской Федерации, ос</w:t>
      </w:r>
      <w:r>
        <w:t>уществляющие государственное управление в сфере образования, и органы местного самоуправления еще и на своих официальных сайтах);</w:t>
      </w:r>
    </w:p>
    <w:p w:rsidR="00000000" w:rsidRDefault="00220529">
      <w:pPr>
        <w:pStyle w:val="ConsPlusNormal"/>
        <w:spacing w:before="200"/>
        <w:ind w:firstLine="540"/>
        <w:jc w:val="both"/>
      </w:pPr>
      <w:r>
        <w:t>- рассматривают и учитывают в своей управленческой деятельности результаты НОКО, рекомендации по совершенствованию системы обр</w:t>
      </w:r>
      <w:r>
        <w:t>азования, предоставленные Общественным советом НОКО по результатам проведения НОКО;</w:t>
      </w:r>
    </w:p>
    <w:p w:rsidR="00000000" w:rsidRDefault="00220529">
      <w:pPr>
        <w:pStyle w:val="ConsPlusNormal"/>
        <w:spacing w:before="200"/>
        <w:ind w:firstLine="540"/>
        <w:jc w:val="both"/>
      </w:pPr>
      <w:r>
        <w:t>-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w:t>
      </w:r>
      <w:r>
        <w:t>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000000" w:rsidRDefault="00220529">
      <w:pPr>
        <w:pStyle w:val="ConsPlusNormal"/>
        <w:spacing w:before="200"/>
        <w:ind w:firstLine="540"/>
        <w:jc w:val="both"/>
      </w:pPr>
      <w:r>
        <w:t>10. Образовательные организации, в отношении которых проводи</w:t>
      </w:r>
      <w:r>
        <w:t>тся НОКО:</w:t>
      </w:r>
    </w:p>
    <w:p w:rsidR="00000000" w:rsidRDefault="00220529">
      <w:pPr>
        <w:pStyle w:val="ConsPlusNormal"/>
        <w:spacing w:before="200"/>
        <w:ind w:firstLine="540"/>
        <w:jc w:val="both"/>
      </w:pPr>
      <w:r>
        <w:t>- разрабатывают план мероприятий по устранению выявленных недостатков;</w:t>
      </w:r>
    </w:p>
    <w:p w:rsidR="00000000" w:rsidRDefault="00220529">
      <w:pPr>
        <w:pStyle w:val="ConsPlusNormal"/>
        <w:spacing w:before="200"/>
        <w:ind w:firstLine="540"/>
        <w:jc w:val="both"/>
      </w:pPr>
      <w:r>
        <w:t>- используют результаты НОКО для повышения эффективности своей деятельности.</w:t>
      </w:r>
    </w:p>
    <w:p w:rsidR="00000000" w:rsidRDefault="00220529">
      <w:pPr>
        <w:pStyle w:val="ConsPlusNormal"/>
        <w:spacing w:before="200"/>
        <w:ind w:firstLine="540"/>
        <w:jc w:val="both"/>
      </w:pPr>
      <w:r>
        <w:t>11. Минпросвещения России, органы исполнительной власти субъектов Российской Федерации, осуществля</w:t>
      </w:r>
      <w:r>
        <w:t>ющие государственное управление в сфере образования, органы местного самоуправления и Общественные советы НОКО:</w:t>
      </w:r>
    </w:p>
    <w:p w:rsidR="00000000" w:rsidRDefault="00220529">
      <w:pPr>
        <w:pStyle w:val="ConsPlusNormal"/>
        <w:spacing w:before="200"/>
        <w:ind w:firstLine="540"/>
        <w:jc w:val="both"/>
      </w:pPr>
      <w:r>
        <w:t>- обеспечивают контроль выполнения планов мероприятий по устранению выявленных недостатков, разработанных образовательными организациями по результатам НОКО.</w:t>
      </w:r>
    </w:p>
    <w:p w:rsidR="00000000" w:rsidRDefault="00220529">
      <w:pPr>
        <w:pStyle w:val="ConsPlusNormal"/>
        <w:ind w:firstLine="540"/>
        <w:jc w:val="both"/>
      </w:pPr>
    </w:p>
    <w:p w:rsidR="00000000" w:rsidRDefault="00220529">
      <w:pPr>
        <w:pStyle w:val="ConsPlusTitle"/>
        <w:jc w:val="center"/>
        <w:outlineLvl w:val="1"/>
      </w:pPr>
      <w:r>
        <w:t>6. РЕКОМЕНДАЦИИ ПО РАСЧЕТУ ОТДЕЛЬНЫХ ПОКАЗАТЕЛЕЙ НОКО</w:t>
      </w:r>
    </w:p>
    <w:p w:rsidR="00000000" w:rsidRDefault="00220529">
      <w:pPr>
        <w:pStyle w:val="ConsPlusNormal"/>
        <w:ind w:firstLine="540"/>
        <w:jc w:val="both"/>
      </w:pPr>
    </w:p>
    <w:p w:rsidR="00000000" w:rsidRDefault="00220529">
      <w:pPr>
        <w:pStyle w:val="ConsPlusNormal"/>
        <w:ind w:firstLine="540"/>
        <w:jc w:val="both"/>
      </w:pPr>
      <w:r>
        <w:t>В качестве показателей для оценки качества</w:t>
      </w:r>
      <w:r>
        <w:t xml:space="preserve">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w:t>
      </w:r>
      <w:r>
        <w:t xml:space="preserve">ного обучения, дополнительным общеобразовательным программам используется система показателей, утвержденная </w:t>
      </w:r>
      <w:hyperlink r:id="rId44"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КонсультантПлюс}" w:history="1">
        <w:r>
          <w:rPr>
            <w:color w:val="0000FF"/>
          </w:rPr>
          <w:t>прик</w:t>
        </w:r>
        <w:r>
          <w:rPr>
            <w:color w:val="0000FF"/>
          </w:rPr>
          <w:t>азом</w:t>
        </w:r>
      </w:hyperlink>
      <w:r>
        <w:t xml:space="preserve"> Министерства просвещения Российской Федерации от 13 марта 2019 г. N 114.</w:t>
      </w:r>
    </w:p>
    <w:p w:rsidR="00000000" w:rsidRDefault="00220529">
      <w:pPr>
        <w:pStyle w:val="ConsPlusNormal"/>
        <w:spacing w:before="200"/>
        <w:ind w:firstLine="540"/>
        <w:jc w:val="both"/>
      </w:pPr>
      <w:r>
        <w:t>Алгоритмы расчета критериев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w:t>
      </w:r>
      <w:r>
        <w:t xml:space="preserve">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соответствуют Единому </w:t>
      </w:r>
      <w:hyperlink r:id="rId45" w:tooltip="Приказ Минтруда России от 31.05.2018 N 344н &quo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Зарегистрировано в Минюсте России 11.10.2018 N 52409){КонсультантПлюс}" w:history="1">
        <w:r>
          <w:rPr>
            <w:color w:val="0000FF"/>
          </w:rPr>
          <w:t>порядку</w:t>
        </w:r>
      </w:hyperlink>
      <w:r>
        <w:t xml:space="preserve"> р</w:t>
      </w:r>
      <w:r>
        <w:t>асчета показателей (утв. приказом Минтруда России от 31 мая 2018 г. N 344н), за исключением следующих особенностей расчета.</w:t>
      </w:r>
    </w:p>
    <w:p w:rsidR="00000000" w:rsidRDefault="00220529">
      <w:pPr>
        <w:pStyle w:val="ConsPlusNormal"/>
        <w:spacing w:before="200"/>
        <w:ind w:firstLine="540"/>
        <w:jc w:val="both"/>
      </w:pPr>
      <w:r>
        <w:t>"Методические рекомендации по расчету показателей, характеризующих общие критерии оценки качества условий оказания услуг организация</w:t>
      </w:r>
      <w:r>
        <w:t>ми в сфере культуры, охраны здоровья, образования, социального обслуживания и федеральными учреждениями медико-социальной экспертизы" размещены на официальном сайте Минтруда России в информационно-телекоммуникационной сети "Интернет" (rosmintrud.ru/ministr</w:t>
      </w:r>
      <w:r>
        <w:t>y/programms/nsok/files), информация о размещении указанных материалов направлена в Высшие органы исполнительной власти субъектов Российской Федерации письмом Минтруда России от 18 февраля 2019 г. N 11-3/10/В-1198, а также письмом Минпросвещения России от 0</w:t>
      </w:r>
      <w:r>
        <w:t>6.09.2019 N 02-797.</w:t>
      </w:r>
    </w:p>
    <w:p w:rsidR="00000000" w:rsidRDefault="00220529">
      <w:pPr>
        <w:pStyle w:val="ConsPlusNormal"/>
        <w:spacing w:before="200"/>
        <w:ind w:firstLine="540"/>
        <w:jc w:val="both"/>
      </w:pPr>
      <w:r>
        <w:t xml:space="preserve">1) Показатель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w:t>
      </w:r>
      <w:r>
        <w:t>в помещении организации; на официальном сайте организации в информационно-телекоммуникационной сети "Интернет".</w:t>
      </w:r>
    </w:p>
    <w:p w:rsidR="00000000" w:rsidRDefault="00220529">
      <w:pPr>
        <w:pStyle w:val="ConsPlusNormal"/>
        <w:spacing w:before="200"/>
        <w:ind w:firstLine="540"/>
        <w:jc w:val="both"/>
      </w:pPr>
      <w:r>
        <w:t xml:space="preserve">Перечень информации об образовательной организации, которая в соответствии с </w:t>
      </w:r>
      <w:hyperlink r:id="rId46" w:tooltip="Постановление Правительства РФ от 10.07.2013 N 582 (ред. от 21.03.2019)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КонсультантПлюс}" w:history="1">
        <w:r>
          <w:rPr>
            <w:color w:val="0000FF"/>
          </w:rPr>
          <w:t>Постановлением</w:t>
        </w:r>
      </w:hyperlink>
      <w:r>
        <w:t xml:space="preserve"> Правительства Российской Федерации от 10 июля 2013 г. N 582 должна быть представлена на сайте, а также алгоритмы определения фактическог</w:t>
      </w:r>
      <w:r>
        <w:t xml:space="preserve">о объема информации на сайте и информационном стенде организаций в зависимости от реализуемых программ представлены в </w:t>
      </w:r>
      <w:hyperlink w:anchor="Par194" w:tooltip="Таблица 2 - Сведения для расчета показателя &quo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quot;Интернет&quot;" w:history="1">
        <w:r>
          <w:rPr>
            <w:color w:val="0000FF"/>
          </w:rPr>
          <w:t>таблицах 2</w:t>
        </w:r>
      </w:hyperlink>
      <w:r>
        <w:t xml:space="preserve"> и </w:t>
      </w:r>
      <w:hyperlink w:anchor="Par595" w:tooltip="Таблица 3 - Сведения для расчета показателя &quo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w:history="1">
        <w:r>
          <w:rPr>
            <w:color w:val="0000FF"/>
          </w:rPr>
          <w:t>3</w:t>
        </w:r>
      </w:hyperlink>
      <w:r>
        <w:t xml:space="preserve"> соответственно.</w:t>
      </w:r>
    </w:p>
    <w:p w:rsidR="00000000" w:rsidRDefault="00220529">
      <w:pPr>
        <w:pStyle w:val="ConsPlusNormal"/>
        <w:spacing w:before="200"/>
        <w:ind w:firstLine="540"/>
        <w:jc w:val="both"/>
      </w:pPr>
      <w:r>
        <w:t xml:space="preserve">Алгоритм определения фактического объема информации предполагает использование следующей шкалы (по той информации, где это применимо, см. </w:t>
      </w:r>
      <w:hyperlink w:anchor="Par194" w:tooltip="Таблица 2 - Сведения для расчета показателя &quo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quot;Интернет&quot;" w:history="1">
        <w:r>
          <w:rPr>
            <w:color w:val="0000FF"/>
          </w:rPr>
          <w:t>таблицы 2</w:t>
        </w:r>
      </w:hyperlink>
      <w:r>
        <w:t xml:space="preserve"> и </w:t>
      </w:r>
      <w:hyperlink w:anchor="Par595" w:tooltip="Таблица 3 - Сведения для расчета показателя &quo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w:history="1">
        <w:r>
          <w:rPr>
            <w:color w:val="0000FF"/>
          </w:rPr>
          <w:t>3</w:t>
        </w:r>
      </w:hyperlink>
      <w:r>
        <w:t>):</w:t>
      </w:r>
    </w:p>
    <w:p w:rsidR="00000000" w:rsidRDefault="00220529">
      <w:pPr>
        <w:pStyle w:val="ConsPlusNormal"/>
        <w:spacing w:before="200"/>
        <w:ind w:firstLine="540"/>
        <w:jc w:val="both"/>
      </w:pPr>
      <w:r>
        <w:t>1 - информация представлена в полном объеме (например, представлен документ с копиями всех приложений),</w:t>
      </w:r>
    </w:p>
    <w:p w:rsidR="00000000" w:rsidRDefault="00220529">
      <w:pPr>
        <w:pStyle w:val="ConsPlusNormal"/>
        <w:spacing w:before="200"/>
        <w:ind w:firstLine="540"/>
        <w:jc w:val="both"/>
      </w:pPr>
      <w:r>
        <w:t>0,5 - информация представлена час</w:t>
      </w:r>
      <w:r>
        <w:t>тично (например, представлен основной документ без копий приложений, или представлены не все необходимые документы/информация);</w:t>
      </w:r>
    </w:p>
    <w:p w:rsidR="00000000" w:rsidRDefault="00220529">
      <w:pPr>
        <w:pStyle w:val="ConsPlusNormal"/>
        <w:spacing w:before="200"/>
        <w:ind w:firstLine="540"/>
        <w:jc w:val="both"/>
      </w:pPr>
      <w:r>
        <w:t>0 - информация отсутствует (документ(ы) не представлен(ы)).</w:t>
      </w:r>
    </w:p>
    <w:p w:rsidR="00000000" w:rsidRDefault="00220529">
      <w:pPr>
        <w:pStyle w:val="ConsPlusNormal"/>
        <w:spacing w:before="200"/>
        <w:ind w:firstLine="540"/>
        <w:jc w:val="both"/>
      </w:pPr>
      <w:r>
        <w:t>2) Показатель "Время ожидания предоставления услуги" для сферы образ</w:t>
      </w:r>
      <w:r>
        <w:t>ования не установлен. При расчете итогового значения критерия "Комфортность условий предоставления услуг, в том числе время ожидания предоставления услуг" (К</w:t>
      </w:r>
      <w:r>
        <w:rPr>
          <w:vertAlign w:val="superscript"/>
        </w:rPr>
        <w:t>2</w:t>
      </w:r>
      <w:r>
        <w:t>) проводится по формуле:</w:t>
      </w:r>
    </w:p>
    <w:p w:rsidR="00000000" w:rsidRDefault="00220529">
      <w:pPr>
        <w:pStyle w:val="ConsPlusNormal"/>
        <w:ind w:firstLine="540"/>
        <w:jc w:val="both"/>
      </w:pPr>
    </w:p>
    <w:p w:rsidR="00000000" w:rsidRDefault="00EA58B3">
      <w:pPr>
        <w:pStyle w:val="ConsPlusNormal"/>
        <w:jc w:val="center"/>
      </w:pPr>
      <w:r>
        <w:rPr>
          <w:noProof/>
          <w:position w:val="-12"/>
        </w:rPr>
        <w:drawing>
          <wp:inline distT="0" distB="0" distL="0" distR="0">
            <wp:extent cx="20955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0" cy="285750"/>
                    </a:xfrm>
                    <a:prstGeom prst="rect">
                      <a:avLst/>
                    </a:prstGeom>
                    <a:noFill/>
                    <a:ln>
                      <a:noFill/>
                    </a:ln>
                  </pic:spPr>
                </pic:pic>
              </a:graphicData>
            </a:graphic>
          </wp:inline>
        </w:drawing>
      </w:r>
      <w:r w:rsidR="00220529">
        <w:t>,</w:t>
      </w:r>
    </w:p>
    <w:p w:rsidR="00000000" w:rsidRDefault="00220529">
      <w:pPr>
        <w:pStyle w:val="ConsPlusNormal"/>
        <w:ind w:firstLine="540"/>
        <w:jc w:val="both"/>
      </w:pPr>
    </w:p>
    <w:p w:rsidR="00000000" w:rsidRDefault="00220529">
      <w:pPr>
        <w:pStyle w:val="ConsPlusNormal"/>
        <w:jc w:val="both"/>
      </w:pPr>
      <w:r>
        <w:t>где</w:t>
      </w:r>
    </w:p>
    <w:p w:rsidR="00000000" w:rsidRDefault="00220529">
      <w:pPr>
        <w:pStyle w:val="ConsPlusNormal"/>
        <w:spacing w:before="200"/>
        <w:ind w:firstLine="540"/>
        <w:jc w:val="both"/>
      </w:pPr>
      <w:r>
        <w:t>П</w:t>
      </w:r>
      <w:r>
        <w:rPr>
          <w:vertAlign w:val="subscript"/>
        </w:rPr>
        <w:t>комф.усл</w:t>
      </w:r>
      <w:r>
        <w:t xml:space="preserve"> - значение показател</w:t>
      </w:r>
      <w:r>
        <w:t>я "Обеспечение в организации комфортных условий, в которых осуществляется образовательная деятельность";</w:t>
      </w:r>
    </w:p>
    <w:p w:rsidR="00000000" w:rsidRDefault="00EA58B3">
      <w:pPr>
        <w:pStyle w:val="ConsPlusNormal"/>
        <w:spacing w:before="200"/>
        <w:ind w:firstLine="540"/>
        <w:jc w:val="both"/>
      </w:pPr>
      <w:r>
        <w:rPr>
          <w:noProof/>
          <w:position w:val="-9"/>
        </w:rPr>
        <w:drawing>
          <wp:inline distT="0" distB="0" distL="0" distR="0">
            <wp:extent cx="3619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00220529">
        <w:t xml:space="preserve"> - значение показателя "Доля получателей образовательных услуг, удовлетворенных комфортностью условий, в которых ос</w:t>
      </w:r>
      <w:r w:rsidR="00220529">
        <w:t>уществляется образовательная деятельность".</w:t>
      </w:r>
    </w:p>
    <w:p w:rsidR="00000000" w:rsidRDefault="00220529">
      <w:pPr>
        <w:pStyle w:val="ConsPlusNormal"/>
        <w:ind w:firstLine="540"/>
        <w:jc w:val="both"/>
      </w:pPr>
    </w:p>
    <w:p w:rsidR="00000000" w:rsidRDefault="00220529">
      <w:pPr>
        <w:pStyle w:val="ConsPlusTitle"/>
        <w:jc w:val="both"/>
        <w:outlineLvl w:val="2"/>
      </w:pPr>
      <w:bookmarkStart w:id="1" w:name="Par194"/>
      <w:bookmarkEnd w:id="1"/>
      <w:r>
        <w:t>Таблица 2 -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w:t>
      </w:r>
      <w:r>
        <w:t>новленным нормативными правовыми актами: на официальном сайте организации в информационно-телекоммуникационной сети "Интернет"</w:t>
      </w:r>
    </w:p>
    <w:p w:rsidR="00000000" w:rsidRDefault="00220529">
      <w:pPr>
        <w:pStyle w:val="ConsPlusNormal"/>
        <w:ind w:firstLine="540"/>
        <w:jc w:val="both"/>
      </w:pPr>
    </w:p>
    <w:p w:rsidR="00000000" w:rsidRDefault="00220529">
      <w:pPr>
        <w:pStyle w:val="ConsPlusNormal"/>
        <w:ind w:firstLine="540"/>
        <w:jc w:val="both"/>
        <w:sectPr w:rsidR="00000000">
          <w:headerReference w:type="default" r:id="rId49"/>
          <w:footerReference w:type="default" r:id="rId5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855"/>
        <w:gridCol w:w="624"/>
        <w:gridCol w:w="624"/>
        <w:gridCol w:w="624"/>
        <w:gridCol w:w="624"/>
        <w:gridCol w:w="3458"/>
      </w:tblGrid>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N</w:t>
            </w:r>
          </w:p>
        </w:tc>
        <w:tc>
          <w:tcPr>
            <w:tcW w:w="3855" w:type="dxa"/>
            <w:vMerge w:val="restart"/>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bookmarkStart w:id="2" w:name="Par197"/>
            <w:bookmarkEnd w:id="2"/>
            <w:r>
              <w:t xml:space="preserve">Наименование информации об образовательной организации в соответствии с </w:t>
            </w:r>
            <w:hyperlink r:id="rId51" w:tooltip="Постановление Правительства РФ от 10.07.2013 N 582 (ред. от 21.03.2019)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КонсультантПлюс}" w:history="1">
              <w:r>
                <w:rPr>
                  <w:color w:val="0000FF"/>
                </w:rPr>
                <w:t>Постановление</w:t>
              </w:r>
            </w:hyperlink>
            <w:r>
              <w:t xml:space="preserve"> Правительства Российской Федерации от 10 июля 2013 г. N 582</w:t>
            </w:r>
          </w:p>
        </w:tc>
        <w:tc>
          <w:tcPr>
            <w:tcW w:w="2496" w:type="dxa"/>
            <w:gridSpan w:val="4"/>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Необходимость размещения информации</w:t>
            </w:r>
          </w:p>
        </w:tc>
        <w:tc>
          <w:tcPr>
            <w:tcW w:w="3458" w:type="dxa"/>
            <w:vMerge w:val="restart"/>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Алгоритм определения фактического объема информации на сайте</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ind w:firstLine="540"/>
              <w:jc w:val="both"/>
            </w:pPr>
          </w:p>
        </w:tc>
        <w:tc>
          <w:tcPr>
            <w:tcW w:w="3855"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ind w:firstLine="540"/>
              <w:jc w:val="both"/>
            </w:pP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ДО</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ОО</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СПО</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ДОД</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outlineLvl w:val="3"/>
            </w:pPr>
            <w:r>
              <w:t>I. Основные сведения</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дате создания образовательной организации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val="restart"/>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2.</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об учредителе, учредителях образовательной организации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3.</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месте нахождения образовательной организации и ее филиалов (при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4.</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режиме, графике работы</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5.</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контактных телефонах и об адресах электронной почты</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 (указаны контактный(е) телефон(ы) и адрес(а) электронной почты),</w:t>
            </w:r>
          </w:p>
          <w:p w:rsidR="00000000" w:rsidRDefault="00220529">
            <w:pPr>
              <w:pStyle w:val="ConsPlusNormal"/>
              <w:jc w:val="both"/>
            </w:pPr>
            <w:r>
              <w:t>0,5 - информация представлена частично (указаны контактный(е) телефон(ы) или адрес(а) электронной почты);</w:t>
            </w:r>
          </w:p>
          <w:p w:rsidR="00000000" w:rsidRDefault="00220529">
            <w:pPr>
              <w:pStyle w:val="ConsPlusNormal"/>
              <w:jc w:val="both"/>
            </w:pPr>
            <w:r>
              <w:t>0 - информация отсутствует</w:t>
            </w: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outlineLvl w:val="3"/>
            </w:pPr>
            <w:r>
              <w:t>II. Структура и органы управления образовательной организацией</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6.</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w:t>
            </w:r>
            <w:r>
              <w:t>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 xml:space="preserve">1 - информация </w:t>
            </w:r>
            <w:r>
              <w:t>представлена в полном объеме,</w:t>
            </w:r>
          </w:p>
          <w:p w:rsidR="00000000" w:rsidRDefault="00220529">
            <w:pPr>
              <w:pStyle w:val="ConsPlusNormal"/>
              <w:jc w:val="both"/>
            </w:pPr>
            <w:r>
              <w:t xml:space="preserve">0,5 - информация представлена частично (отсутствует информация хотя бы об одном структурном подразделении или требуемая в </w:t>
            </w:r>
            <w:hyperlink w:anchor="Par197" w:tooltip="Наименование информации об образовательной организации в соответствии с Постановление Правительства Российской Федерации от 10 июля 2013 г. N 582" w:history="1">
              <w:r>
                <w:rPr>
                  <w:color w:val="0000FF"/>
                </w:rPr>
                <w:t>столбце 2</w:t>
              </w:r>
            </w:hyperlink>
            <w:r>
              <w:t xml:space="preserve"> информация представлена не в полном объеме);</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7.</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Сведения о положениях о структурных подразделениях (об органах управления) с приложением копий указа</w:t>
            </w:r>
            <w:r>
              <w:t>нных положений (при их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 (с приложением копий),</w:t>
            </w:r>
          </w:p>
          <w:p w:rsidR="00000000" w:rsidRDefault="00220529">
            <w:pPr>
              <w:pStyle w:val="ConsPlusNormal"/>
              <w:jc w:val="both"/>
            </w:pPr>
            <w:r>
              <w:t>0,5 - представлены только сведения о положениях о структурных подразделениях (об органах управления);</w:t>
            </w:r>
          </w:p>
          <w:p w:rsidR="00000000" w:rsidRDefault="00220529">
            <w:pPr>
              <w:pStyle w:val="ConsPlusNormal"/>
              <w:jc w:val="both"/>
            </w:pPr>
            <w:r>
              <w:t>0 - информация отсутствует</w:t>
            </w: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outlineLvl w:val="3"/>
            </w:pPr>
            <w:r>
              <w:t>III. Документы (в виде копий)</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8.</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Устав образовательной организации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9.</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Лицензии на осуществление образовательной деятельности (с приложениями)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 (с приложениями к лицензии),</w:t>
            </w:r>
          </w:p>
          <w:p w:rsidR="00000000" w:rsidRDefault="00220529">
            <w:pPr>
              <w:pStyle w:val="ConsPlusNormal"/>
              <w:jc w:val="both"/>
            </w:pPr>
            <w:r>
              <w:t>0,5 - представлена лицензии на осуществление образовательной деятельности (без приложений);</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10.</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Свидетельства о государственной аккредитации (с приложениям</w:t>
            </w:r>
            <w:r>
              <w:t>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 (с приложениями к свидетельству),</w:t>
            </w:r>
          </w:p>
          <w:p w:rsidR="00000000" w:rsidRDefault="00220529">
            <w:pPr>
              <w:pStyle w:val="ConsPlusNormal"/>
              <w:jc w:val="both"/>
            </w:pPr>
            <w:r>
              <w:t>0,5 - представлено свидетельство на осуществление образовательной деятельности (без приложений);</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11.</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План финансово-хозяйственной деятельно</w:t>
            </w:r>
            <w:r>
              <w:t>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12.</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w:t>
            </w:r>
            <w:r>
              <w:t>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w:t>
            </w:r>
            <w:r>
              <w:t>ными представителями) несовершеннолетних обучающихся.</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 (все указанные локальные акты),</w:t>
            </w:r>
          </w:p>
          <w:p w:rsidR="00000000" w:rsidRDefault="00220529">
            <w:pPr>
              <w:pStyle w:val="ConsPlusNormal"/>
              <w:jc w:val="both"/>
            </w:pPr>
            <w:r>
              <w:t xml:space="preserve">0,5 - информация представлена частично (отсутствует хотя бы один из актов, указанных в </w:t>
            </w:r>
            <w:hyperlink w:anchor="Par197" w:tooltip="Наименование информации об образовательной организации в соответствии с Постановление Правительства Российской Федерации от 10 июля 2013 г. N 582" w:history="1">
              <w:r>
                <w:rPr>
                  <w:color w:val="0000FF"/>
                </w:rPr>
                <w:t>столбце 2</w:t>
              </w:r>
            </w:hyperlink>
            <w:r>
              <w:t>);</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13.</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Отчет о результатах самообследования</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14.</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w:t>
            </w:r>
            <w:r>
              <w:t>ой образовательной программе*</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w:t>
            </w:r>
          </w:p>
          <w:p w:rsidR="00000000" w:rsidRDefault="00220529">
            <w:pPr>
              <w:pStyle w:val="ConsPlusNormal"/>
              <w:jc w:val="both"/>
            </w:pPr>
            <w: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w:t>
            </w:r>
            <w:r>
              <w:t>овательной программе;</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15.</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w:t>
            </w:r>
            <w:r>
              <w:t xml:space="preserve">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w:t>
            </w:r>
            <w:r>
              <w:t>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w:t>
            </w:r>
            <w:r>
              <w:t>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16.</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w:t>
            </w:r>
          </w:p>
          <w:p w:rsidR="00000000" w:rsidRDefault="00220529">
            <w:pPr>
              <w:pStyle w:val="ConsPlusNormal"/>
              <w:jc w:val="both"/>
            </w:pPr>
            <w: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p>
          <w:p w:rsidR="00000000" w:rsidRDefault="00220529">
            <w:pPr>
              <w:pStyle w:val="ConsPlusNormal"/>
              <w:jc w:val="both"/>
            </w:pPr>
            <w:r>
              <w:t>0 - информация отсутствует</w:t>
            </w: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outlineLvl w:val="3"/>
            </w:pPr>
            <w:r>
              <w:t>IV. Образование</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17.</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w:t>
            </w:r>
            <w:r>
              <w:t>нформация о реализуемых уровнях образования</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val="restart"/>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18.</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формах обучения</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19.</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нормативных сроках обучения</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20.</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сроке действия государственной аккредитации образовательных программ (при наличии государственной аккредитации)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21.</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об описании образовательных программ с приложением их копий</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val="restart"/>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 xml:space="preserve">1 - информация представлена в полном </w:t>
            </w:r>
            <w:r>
              <w:t>объеме (с приложением всех копий),</w:t>
            </w:r>
          </w:p>
          <w:p w:rsidR="00000000" w:rsidRDefault="00220529">
            <w:pPr>
              <w:pStyle w:val="ConsPlusNormal"/>
              <w:jc w:val="both"/>
            </w:pPr>
            <w:r>
              <w:t>0,5 - представлена информация без копий, или не по всем программам;</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22.</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об учебных планах реализуемых образовательных программ с приложением их копий</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23.</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24.</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календарных учебных графиках с приложением их копий</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25.</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методических и иных документах, разработанных образовательной организацией для обеспечения образовательного процесса</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val="restart"/>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26.</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27.</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28.</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w:t>
            </w:r>
            <w:r>
              <w:t>ридических лиц, о языках, на которых осуществляется образование (обучение)</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29.</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outlineLvl w:val="4"/>
            </w:pPr>
            <w:r>
              <w:t>Образовательные орган</w:t>
            </w:r>
            <w:r>
              <w:t>изации, реализующие профессиональные образовательные программы, дополнительно для каждой образовательной программы указывают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30.</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Уровень образования</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3458" w:type="dxa"/>
            <w:vMerge w:val="restart"/>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31.</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Код и наименование профессии, специальности, направления подготовки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32.</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33.</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w:t>
            </w:r>
            <w:r>
              <w:t xml:space="preserve">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w:t>
            </w:r>
            <w:r>
              <w:t>аллов по всем вступительным испытаниям, а также о результатах перевода, восстановления и отчисления</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 по всем профессиям, специальностям среднего профессионального образования,</w:t>
            </w:r>
          </w:p>
          <w:p w:rsidR="00000000" w:rsidRDefault="00220529">
            <w:pPr>
              <w:pStyle w:val="ConsPlusNormal"/>
              <w:jc w:val="both"/>
            </w:pPr>
            <w:r>
              <w:t>0,5 - информация представлена</w:t>
            </w:r>
            <w:r>
              <w:t xml:space="preserve"> не по всем профессиям, специальностям среднего профессионального образования;</w:t>
            </w:r>
          </w:p>
          <w:p w:rsidR="00000000" w:rsidRDefault="00220529">
            <w:pPr>
              <w:pStyle w:val="ConsPlusNormal"/>
              <w:jc w:val="both"/>
            </w:pPr>
            <w:r>
              <w:t>0 - информация отсутствует</w:t>
            </w: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outlineLvl w:val="3"/>
            </w:pPr>
            <w:r>
              <w:t>V. Образовательные стандарты</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34.</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w:t>
            </w:r>
            <w:r>
              <w:t xml:space="preserve"> гиперссылки на соответствующие документы на сайте Минпросвещения России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rsidR="00000000" w:rsidRDefault="00220529">
            <w:pPr>
              <w:pStyle w:val="ConsPlusNormal"/>
              <w:jc w:val="both"/>
            </w:pPr>
            <w:r>
              <w:t>0,</w:t>
            </w:r>
            <w:r>
              <w:t>5 - представлена информация без приложений;</w:t>
            </w:r>
          </w:p>
          <w:p w:rsidR="00000000" w:rsidRDefault="00220529">
            <w:pPr>
              <w:pStyle w:val="ConsPlusNormal"/>
              <w:jc w:val="both"/>
            </w:pPr>
            <w:r>
              <w:t>0 - информация отсутствует</w:t>
            </w: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outlineLvl w:val="3"/>
            </w:pPr>
            <w:r>
              <w:t>VI. Руководство. Педагогический состав</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35.</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руководителе образовательной организации, его заместителях, в том числе: фамилия, имя, отчество (при наличии) руководителя, его</w:t>
            </w:r>
            <w:r>
              <w:t xml:space="preserve">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val="restart"/>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 (по</w:t>
            </w:r>
            <w:r>
              <w:t xml:space="preserve"> всем сотрудникам);</w:t>
            </w:r>
          </w:p>
          <w:p w:rsidR="00000000" w:rsidRDefault="00220529">
            <w:pPr>
              <w:pStyle w:val="ConsPlusNormal"/>
              <w:jc w:val="both"/>
            </w:pPr>
            <w:r>
              <w:t xml:space="preserve">0,5 - информация представлена частично (не по всем сотрудникам или не в полном объеме в соответствии с требованиями </w:t>
            </w:r>
            <w:hyperlink w:anchor="Par197" w:tooltip="Наименование информации об образовательной организации в соответствии с Постановление Правительства Российской Федерации от 10 июля 2013 г. N 582" w:history="1">
              <w:r>
                <w:rPr>
                  <w:color w:val="0000FF"/>
                </w:rPr>
                <w:t>столбца 2</w:t>
              </w:r>
            </w:hyperlink>
            <w:r>
              <w:t>);</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36.</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w:t>
            </w:r>
            <w:r>
              <w:t>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w:t>
            </w:r>
            <w:r>
              <w:t>ой переподготовке (при наличии); общий стаж работы; стаж работы по специальности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outlineLvl w:val="3"/>
            </w:pPr>
            <w:r>
              <w:t>VII. Материально-техническое обеспечении образовательной деятельности</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37.</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матери</w:t>
            </w:r>
            <w:r>
              <w:t>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w:t>
            </w:r>
            <w:r>
              <w:t>ьзования инвалидами и лицами с ограниченными возможностями здоровья)</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w:t>
            </w:r>
          </w:p>
          <w:p w:rsidR="00000000" w:rsidRDefault="00220529">
            <w:pPr>
              <w:pStyle w:val="ConsPlusNormal"/>
              <w:jc w:val="both"/>
            </w:pPr>
            <w:r>
              <w:t xml:space="preserve">0,5 - информация представлена частично (не в полном объеме в соответствии с требованиями </w:t>
            </w:r>
            <w:hyperlink w:anchor="Par197" w:tooltip="Наименование информации об образовательной организации в соответствии с Постановление Правительства Российской Федерации от 10 июля 2013 г. N 582" w:history="1">
              <w:r>
                <w:rPr>
                  <w:color w:val="0000FF"/>
                </w:rPr>
                <w:t>столбца 2</w:t>
              </w:r>
            </w:hyperlink>
            <w:r>
              <w:t>);</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38.</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обеспечении доступа в здания образовательной организации инвалидов и л</w:t>
            </w:r>
            <w:r>
              <w:t>иц с ограниченными возможностями здоровья</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val="restart"/>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39.</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об условиях питания обучающихся, в том числе инвалидов и лиц с ограниченными возможностями здоровья (при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40.</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об условиях охраны здоровья обучающихся, в том числе инвалидов и лиц с ограниченными возможностями здоровья</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41.</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доступе к информационным системам и информационно-телекоммуникационным сетям, в том чис</w:t>
            </w:r>
            <w:r>
              <w:t>ле приспособленным для использования инвалидами и лицами с ограниченными возможностями здоровья</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42.</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об электронных образовательных ресурсах, к которым обеспечивается доступ обучающихся, в том числе приспособленные для использования</w:t>
            </w:r>
            <w:r>
              <w:t xml:space="preserve"> инвалидами и лицами с ограниченными возможностями здоровья</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43.</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outlineLvl w:val="3"/>
            </w:pPr>
            <w:r>
              <w:t>VIII. Стипендии и иные виды материальной поддержки</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44.</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наличии и условиях предоставления обучающимся стипендий, мер социальной поддержки (при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3458" w:type="dxa"/>
            <w:vMerge w:val="restart"/>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45.</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w:t>
            </w:r>
            <w:r>
              <w:t>ание в общежитии (при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46.</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трудоустройстве выпускников (при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outlineLvl w:val="3"/>
            </w:pPr>
            <w:r>
              <w:t>IX. Платные образовательные услуги</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47.</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наличии и порядке оказания платных образовательных услуг (при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outlineLvl w:val="3"/>
            </w:pPr>
            <w:r>
              <w:t>X. Финансово-хозяйственная деятельность</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48.</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об объеме образовательной деятельности, финансовое обеспечение которой осуществляется за счет бюдж</w:t>
            </w:r>
            <w:r>
              <w:t>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val="restart"/>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49.</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поступлении финансовых и материальных средств и об их расходовании по итогам финансового года</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outlineLvl w:val="3"/>
            </w:pPr>
            <w:r>
              <w:t>XI. Вакантные места для приема (перевода)</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50.</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w:t>
            </w:r>
            <w:r>
              <w:t>едерации, местных бюджетов, по договорам об образовании за счет средств физических и (или) юридических лиц)</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 по всем образовательным программам;</w:t>
            </w:r>
          </w:p>
          <w:p w:rsidR="00000000" w:rsidRDefault="00220529">
            <w:pPr>
              <w:pStyle w:val="ConsPlusNormal"/>
              <w:jc w:val="both"/>
            </w:pPr>
            <w:r>
              <w:t>0,5 - информация представлена частично (отсутствует информац</w:t>
            </w:r>
            <w:r>
              <w:t>ия хотя бы по одной образовательной программе, профессии, специальности, направлению подготовки);</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ИТОГО</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40*</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45*</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49*</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38*</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p>
        </w:tc>
      </w:tr>
    </w:tbl>
    <w:p w:rsidR="00000000" w:rsidRDefault="00220529">
      <w:pPr>
        <w:pStyle w:val="ConsPlusNormal"/>
        <w:ind w:firstLine="540"/>
        <w:jc w:val="both"/>
      </w:pPr>
    </w:p>
    <w:p w:rsidR="00000000" w:rsidRDefault="00220529">
      <w:pPr>
        <w:pStyle w:val="ConsPlusNormal"/>
        <w:ind w:firstLine="540"/>
        <w:jc w:val="both"/>
      </w:pPr>
      <w:r>
        <w:t>Примечание:</w:t>
      </w:r>
    </w:p>
    <w:p w:rsidR="00000000" w:rsidRDefault="00220529">
      <w:pPr>
        <w:pStyle w:val="ConsPlusNormal"/>
        <w:spacing w:before="200"/>
        <w:ind w:firstLine="540"/>
        <w:jc w:val="both"/>
      </w:pPr>
      <w:r>
        <w:t>"+" - информация должна быть представлена;</w:t>
      </w:r>
    </w:p>
    <w:p w:rsidR="00000000" w:rsidRDefault="00220529">
      <w:pPr>
        <w:pStyle w:val="ConsPlusNormal"/>
        <w:spacing w:before="200"/>
        <w:ind w:firstLine="540"/>
        <w:jc w:val="both"/>
      </w:pPr>
      <w:r>
        <w:t>"x" - не должна быть представлена;</w:t>
      </w:r>
    </w:p>
    <w:p w:rsidR="00000000" w:rsidRDefault="00220529">
      <w:pPr>
        <w:pStyle w:val="ConsPlusNormal"/>
        <w:spacing w:before="200"/>
        <w:ind w:firstLine="540"/>
        <w:jc w:val="both"/>
      </w:pPr>
      <w:r>
        <w:t>"*" - информация должна быть представлена при наличии в образовательной организации.</w:t>
      </w:r>
    </w:p>
    <w:p w:rsidR="00000000" w:rsidRDefault="00220529">
      <w:pPr>
        <w:pStyle w:val="ConsPlusNormal"/>
        <w:ind w:firstLine="540"/>
        <w:jc w:val="both"/>
      </w:pPr>
    </w:p>
    <w:p w:rsidR="00000000" w:rsidRDefault="00220529">
      <w:pPr>
        <w:pStyle w:val="ConsPlusTitle"/>
        <w:jc w:val="both"/>
        <w:outlineLvl w:val="2"/>
      </w:pPr>
      <w:bookmarkStart w:id="3" w:name="Par595"/>
      <w:bookmarkEnd w:id="3"/>
      <w:r>
        <w:t>Таблица 3 - Сведе</w:t>
      </w:r>
      <w:r>
        <w:t>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w:t>
      </w:r>
      <w:r>
        <w:t>ении организации</w:t>
      </w:r>
    </w:p>
    <w:p w:rsidR="00000000" w:rsidRDefault="0022052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855"/>
        <w:gridCol w:w="624"/>
        <w:gridCol w:w="624"/>
        <w:gridCol w:w="624"/>
        <w:gridCol w:w="624"/>
        <w:gridCol w:w="3458"/>
      </w:tblGrid>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N</w:t>
            </w:r>
          </w:p>
        </w:tc>
        <w:tc>
          <w:tcPr>
            <w:tcW w:w="3855" w:type="dxa"/>
            <w:vMerge w:val="restart"/>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bookmarkStart w:id="4" w:name="Par598"/>
            <w:bookmarkEnd w:id="4"/>
            <w:r>
              <w:t xml:space="preserve">Наименование информации об образовательной организации в соответствии с </w:t>
            </w:r>
            <w:hyperlink r:id="rId52" w:tooltip="Постановление Правительства РФ от 10.07.2013 N 582 (ред. от 21.03.2019)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КонсультантПлюс}" w:history="1">
              <w:r>
                <w:rPr>
                  <w:color w:val="0000FF"/>
                </w:rPr>
                <w:t>Постановление</w:t>
              </w:r>
            </w:hyperlink>
            <w:r>
              <w:t xml:space="preserve"> Правительства Российской Федерации от 10 июля 2013 г. N 582</w:t>
            </w:r>
          </w:p>
        </w:tc>
        <w:tc>
          <w:tcPr>
            <w:tcW w:w="2496" w:type="dxa"/>
            <w:gridSpan w:val="4"/>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Необходимость размещения информации</w:t>
            </w:r>
          </w:p>
        </w:tc>
        <w:tc>
          <w:tcPr>
            <w:tcW w:w="3458" w:type="dxa"/>
            <w:vMerge w:val="restart"/>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Алгоритм определения фактического объема информации на сайте</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ind w:firstLine="540"/>
              <w:jc w:val="both"/>
            </w:pPr>
          </w:p>
        </w:tc>
        <w:tc>
          <w:tcPr>
            <w:tcW w:w="3855"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ind w:firstLine="540"/>
              <w:jc w:val="both"/>
            </w:pP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ДО</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ОО</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СПО</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ДОД</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outlineLvl w:val="3"/>
            </w:pPr>
            <w:r>
              <w:t>I. Основные сведения</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1.</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ме</w:t>
            </w:r>
            <w:r>
              <w:t>сте нахождения образовательной организации и ее филиалов (при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val="restart"/>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2.</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режиме, графике работы</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vMerge/>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3.</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контактных телефонах и об адресах электронной почты</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 (указаны контактный(е) телефон(ы) и адрес(а) электронной почты),</w:t>
            </w:r>
          </w:p>
          <w:p w:rsidR="00000000" w:rsidRDefault="00220529">
            <w:pPr>
              <w:pStyle w:val="ConsPlusNormal"/>
              <w:jc w:val="both"/>
            </w:pPr>
            <w:r>
              <w:t>0,5 - информация представлена частично (указаны контактный(е) телефон(ы) или адрес(а) электронной почты);</w:t>
            </w:r>
          </w:p>
          <w:p w:rsidR="00000000" w:rsidRDefault="00220529">
            <w:pPr>
              <w:pStyle w:val="ConsPlusNormal"/>
            </w:pPr>
            <w:r>
              <w:t>0 - информация отсутствует</w:t>
            </w: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outlineLvl w:val="3"/>
            </w:pPr>
            <w:r>
              <w:t>II. Структура и органы управления образовательной организацией</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4.</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w:t>
            </w:r>
            <w:r>
              <w:t>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 xml:space="preserve">1 - информация </w:t>
            </w:r>
            <w:r>
              <w:t>представлена в полном объеме,</w:t>
            </w:r>
          </w:p>
          <w:p w:rsidR="00000000" w:rsidRDefault="00220529">
            <w:pPr>
              <w:pStyle w:val="ConsPlusNormal"/>
              <w:jc w:val="both"/>
            </w:pPr>
            <w:r>
              <w:t xml:space="preserve">0,5 - информация представлена частично (отсутствует информация хотя бы об одном структурном подразделении или требуемая в </w:t>
            </w:r>
            <w:hyperlink w:anchor="Par598" w:tooltip="Наименование информации об образовательной организации в соответствии с Постановление Правительства Российской Федерации от 10 июля 2013 г. N 582" w:history="1">
              <w:r>
                <w:rPr>
                  <w:color w:val="0000FF"/>
                </w:rPr>
                <w:t>столбце 2</w:t>
              </w:r>
            </w:hyperlink>
            <w:r>
              <w:t xml:space="preserve"> информация представлена не в полном объеме);</w:t>
            </w:r>
          </w:p>
          <w:p w:rsidR="00000000" w:rsidRDefault="00220529">
            <w:pPr>
              <w:pStyle w:val="ConsPlusNormal"/>
            </w:pPr>
            <w:r>
              <w:t>0 - информация отсутствует</w:t>
            </w: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outlineLvl w:val="3"/>
            </w:pPr>
            <w:r>
              <w:t>III. Документы (в виде копий)</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5.</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Лицензии на осуществление образовательной де</w:t>
            </w:r>
            <w:r>
              <w:t>ятельности (с приложениями)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 (с приложениями к лицензии),</w:t>
            </w:r>
          </w:p>
          <w:p w:rsidR="00000000" w:rsidRDefault="00220529">
            <w:pPr>
              <w:pStyle w:val="ConsPlusNormal"/>
              <w:jc w:val="both"/>
            </w:pPr>
            <w:r>
              <w:t>0,5 - представлена лицензии на осуществление образовательной деятельности (без приложений);</w:t>
            </w:r>
          </w:p>
          <w:p w:rsidR="00000000" w:rsidRDefault="00220529">
            <w:pPr>
              <w:pStyle w:val="ConsPlusNormal"/>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6.</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Свидетельства о государ</w:t>
            </w:r>
            <w:r>
              <w:t>ственной аккредитации (с приложениями)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 (с приложениями к свидетельству),</w:t>
            </w:r>
          </w:p>
          <w:p w:rsidR="00000000" w:rsidRDefault="00220529">
            <w:pPr>
              <w:pStyle w:val="ConsPlusNormal"/>
              <w:jc w:val="both"/>
            </w:pPr>
            <w:r>
              <w:t>0,5 - представлено свидетельство на осуществление образовательной деятельности (без приложений);</w:t>
            </w:r>
          </w:p>
          <w:p w:rsidR="00000000" w:rsidRDefault="00220529">
            <w:pPr>
              <w:pStyle w:val="ConsPlusNormal"/>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7.</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w:t>
            </w:r>
            <w:r>
              <w:t>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w:t>
            </w:r>
            <w:r>
              <w:t>ными представителями) несовершеннолетних обучающихся.</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 (все указанные локальные акты),</w:t>
            </w:r>
          </w:p>
          <w:p w:rsidR="00000000" w:rsidRDefault="00220529">
            <w:pPr>
              <w:pStyle w:val="ConsPlusNormal"/>
              <w:jc w:val="both"/>
            </w:pPr>
            <w:r>
              <w:t xml:space="preserve">0,5 - информация представлена частично (отсутствует хотя бы один из актов, указанных в </w:t>
            </w:r>
            <w:hyperlink w:anchor="Par598" w:tooltip="Наименование информации об образовательной организации в соответствии с Постановление Правительства Российской Федерации от 10 июля 2013 г. N 582" w:history="1">
              <w:r>
                <w:rPr>
                  <w:color w:val="0000FF"/>
                </w:rPr>
                <w:t>столбце 2</w:t>
              </w:r>
            </w:hyperlink>
            <w:r>
              <w:t>);</w:t>
            </w:r>
          </w:p>
          <w:p w:rsidR="00000000" w:rsidRDefault="00220529">
            <w:pPr>
              <w:pStyle w:val="ConsPlusNormal"/>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8.</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Документ о порядке оказания платных образовательных услуг (при наличии</w:t>
            </w:r>
            <w: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w:t>
            </w:r>
          </w:p>
          <w:p w:rsidR="00000000" w:rsidRDefault="00220529">
            <w:pPr>
              <w:pStyle w:val="ConsPlusNormal"/>
              <w:jc w:val="both"/>
            </w:pPr>
            <w: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rsidR="00000000" w:rsidRDefault="00220529">
            <w:pPr>
              <w:pStyle w:val="ConsPlusNormal"/>
            </w:pPr>
            <w:r>
              <w:t>0 - информация отсутствует</w:t>
            </w: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outlineLvl w:val="3"/>
            </w:pPr>
            <w:r>
              <w:t>IV. Образование</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9.</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срок</w:t>
            </w:r>
            <w:r>
              <w:t>е действия государственной аккредитации образовательных программ (при наличии государственной аккредитации)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10.</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об учебных планах реализуемых образовательных программ с приложением их копий</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 (с приложением всех копий),</w:t>
            </w:r>
          </w:p>
          <w:p w:rsidR="00000000" w:rsidRDefault="00220529">
            <w:pPr>
              <w:pStyle w:val="ConsPlusNormal"/>
              <w:jc w:val="both"/>
            </w:pPr>
            <w:r>
              <w:t>0,5 - представлена информация без копий, или не по всем программам;</w:t>
            </w:r>
          </w:p>
          <w:p w:rsidR="00000000" w:rsidRDefault="00220529">
            <w:pPr>
              <w:pStyle w:val="ConsPlusNormal"/>
            </w:pPr>
            <w:r>
              <w:t>0 - информация отсу</w:t>
            </w:r>
            <w:r>
              <w:t>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11.</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outlineLvl w:val="4"/>
            </w:pPr>
            <w:r>
              <w:t>Образовательные организации, реализующие п</w:t>
            </w:r>
            <w:r>
              <w:t>рофессиональные образовательные программы, дополнительно для каждой образовательной программы указывают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12.</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w:t>
            </w:r>
            <w:r>
              <w:t>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w:t>
            </w:r>
            <w:r>
              <w:t xml:space="preserve"> вступительным испытаниям, а также о результатах перевода, восстановления и отчисления</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x</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 по всем профессиям, специальностям среднего профессионального образования,</w:t>
            </w:r>
          </w:p>
          <w:p w:rsidR="00000000" w:rsidRDefault="00220529">
            <w:pPr>
              <w:pStyle w:val="ConsPlusNormal"/>
              <w:jc w:val="both"/>
            </w:pPr>
            <w:r>
              <w:t>0,5 - информация представлена не по всем п</w:t>
            </w:r>
            <w:r>
              <w:t>рофессиям, специальностям среднего профессионального образования;</w:t>
            </w:r>
          </w:p>
          <w:p w:rsidR="00000000" w:rsidRDefault="00220529">
            <w:pPr>
              <w:pStyle w:val="ConsPlusNormal"/>
            </w:pPr>
            <w:r>
              <w:t>0 - информация отсутствует</w:t>
            </w: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outlineLvl w:val="3"/>
            </w:pPr>
            <w:r>
              <w:t>VI. Руководство. Педагогический состав</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13.</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руководителе образовательной организации, его заместителях, в том числе: фамилия, имя, отчество (при нали</w:t>
            </w:r>
            <w:r>
              <w:t>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 в полном объеме (по всем сотрудникам);</w:t>
            </w:r>
          </w:p>
          <w:p w:rsidR="00000000" w:rsidRDefault="00220529">
            <w:pPr>
              <w:pStyle w:val="ConsPlusNormal"/>
              <w:jc w:val="both"/>
            </w:pPr>
            <w:r>
              <w:t xml:space="preserve">0,5 - информация представлена частично (не по всем сотрудникам или не в полном объеме в соответствии с требованиями </w:t>
            </w:r>
            <w:hyperlink w:anchor="Par598" w:tooltip="Наименование информации об образовательной организации в соответствии с Постановление Правительства Российской Федерации от 10 июля 2013 г. N 582" w:history="1">
              <w:r>
                <w:rPr>
                  <w:color w:val="0000FF"/>
                </w:rPr>
                <w:t>столбца 2</w:t>
              </w:r>
            </w:hyperlink>
            <w:r>
              <w:t>);</w:t>
            </w:r>
          </w:p>
          <w:p w:rsidR="00000000" w:rsidRDefault="00220529">
            <w:pPr>
              <w:pStyle w:val="ConsPlusNormal"/>
              <w:jc w:val="both"/>
            </w:pPr>
            <w:r>
              <w:t>0 - информация отсутствует</w:t>
            </w: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outlineLvl w:val="3"/>
            </w:pPr>
            <w:r>
              <w:t>VII. Материально-техническое обеспечении образовательной деятельности</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14.</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об условиях питания обучающих</w:t>
            </w:r>
            <w:r>
              <w:t>ся, в том числе инвалидов и лиц с ограниченными возможностями здоровья (при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10263" w:type="dxa"/>
            <w:gridSpan w:val="7"/>
            <w:tcBorders>
              <w:top w:val="single" w:sz="4" w:space="0" w:color="auto"/>
              <w:left w:val="single" w:sz="4" w:space="0" w:color="auto"/>
              <w:bottom w:val="single" w:sz="4" w:space="0" w:color="auto"/>
              <w:right w:val="single" w:sz="4" w:space="0" w:color="auto"/>
            </w:tcBorders>
          </w:tcPr>
          <w:p w:rsidR="00000000" w:rsidRDefault="00220529">
            <w:pPr>
              <w:pStyle w:val="ConsPlusNormal"/>
              <w:outlineLvl w:val="3"/>
            </w:pPr>
            <w:r>
              <w:t>IX. Платные образовательные услуги</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15.</w:t>
            </w: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Информация о наличии и порядке оказания платных образовательных услуг (при наличии)</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both"/>
            </w:pPr>
            <w:r>
              <w:t>1 - информация представлена,</w:t>
            </w:r>
          </w:p>
          <w:p w:rsidR="00000000" w:rsidRDefault="00220529">
            <w:pPr>
              <w:pStyle w:val="ConsPlusNormal"/>
              <w:jc w:val="both"/>
            </w:pPr>
            <w:r>
              <w:t>0 - информация отсутствует</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r>
              <w:t>ИТОГО</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15*</w:t>
            </w:r>
          </w:p>
        </w:tc>
        <w:tc>
          <w:tcPr>
            <w:tcW w:w="624" w:type="dxa"/>
            <w:tcBorders>
              <w:top w:val="single" w:sz="4" w:space="0" w:color="auto"/>
              <w:left w:val="single" w:sz="4" w:space="0" w:color="auto"/>
              <w:bottom w:val="single" w:sz="4" w:space="0" w:color="auto"/>
              <w:right w:val="single" w:sz="4" w:space="0" w:color="auto"/>
            </w:tcBorders>
          </w:tcPr>
          <w:p w:rsidR="00000000" w:rsidRDefault="00220529">
            <w:pPr>
              <w:pStyle w:val="ConsPlusNormal"/>
              <w:jc w:val="center"/>
            </w:pPr>
            <w:r>
              <w:t>11*</w:t>
            </w:r>
          </w:p>
        </w:tc>
        <w:tc>
          <w:tcPr>
            <w:tcW w:w="3458" w:type="dxa"/>
            <w:tcBorders>
              <w:top w:val="single" w:sz="4" w:space="0" w:color="auto"/>
              <w:left w:val="single" w:sz="4" w:space="0" w:color="auto"/>
              <w:bottom w:val="single" w:sz="4" w:space="0" w:color="auto"/>
              <w:right w:val="single" w:sz="4" w:space="0" w:color="auto"/>
            </w:tcBorders>
          </w:tcPr>
          <w:p w:rsidR="00000000" w:rsidRDefault="00220529">
            <w:pPr>
              <w:pStyle w:val="ConsPlusNormal"/>
            </w:pPr>
          </w:p>
        </w:tc>
      </w:tr>
    </w:tbl>
    <w:p w:rsidR="00000000" w:rsidRDefault="00220529">
      <w:pPr>
        <w:pStyle w:val="ConsPlusNormal"/>
        <w:ind w:firstLine="540"/>
        <w:jc w:val="both"/>
        <w:sectPr w:rsidR="00000000">
          <w:headerReference w:type="default" r:id="rId53"/>
          <w:footerReference w:type="default" r:id="rId54"/>
          <w:pgSz w:w="16838" w:h="11906" w:orient="landscape"/>
          <w:pgMar w:top="1133" w:right="1440" w:bottom="566" w:left="1440" w:header="0" w:footer="0" w:gutter="0"/>
          <w:cols w:space="720"/>
          <w:noEndnote/>
        </w:sectPr>
      </w:pPr>
    </w:p>
    <w:p w:rsidR="00000000" w:rsidRDefault="00220529">
      <w:pPr>
        <w:pStyle w:val="ConsPlusNormal"/>
        <w:ind w:firstLine="540"/>
        <w:jc w:val="both"/>
      </w:pPr>
    </w:p>
    <w:p w:rsidR="00000000" w:rsidRDefault="00220529">
      <w:pPr>
        <w:pStyle w:val="ConsPlusNormal"/>
        <w:ind w:firstLine="540"/>
        <w:jc w:val="both"/>
      </w:pPr>
      <w:r>
        <w:t>Примечание:</w:t>
      </w:r>
    </w:p>
    <w:p w:rsidR="00000000" w:rsidRDefault="00220529">
      <w:pPr>
        <w:pStyle w:val="ConsPlusNormal"/>
        <w:spacing w:before="200"/>
        <w:ind w:firstLine="540"/>
        <w:jc w:val="both"/>
      </w:pPr>
      <w:r>
        <w:t>"+" - информация должна быть представлена;</w:t>
      </w:r>
    </w:p>
    <w:p w:rsidR="00000000" w:rsidRDefault="00220529">
      <w:pPr>
        <w:pStyle w:val="ConsPlusNormal"/>
        <w:spacing w:before="200"/>
        <w:ind w:firstLine="540"/>
        <w:jc w:val="both"/>
      </w:pPr>
      <w:r>
        <w:t>"x" - не должна быть представлена;</w:t>
      </w:r>
    </w:p>
    <w:p w:rsidR="00000000" w:rsidRDefault="00220529">
      <w:pPr>
        <w:pStyle w:val="ConsPlusNormal"/>
        <w:spacing w:before="200"/>
        <w:ind w:firstLine="540"/>
        <w:jc w:val="both"/>
      </w:pPr>
      <w:r>
        <w:t>"*" - информация должна быть представлена при наличии в образовательной организации.</w:t>
      </w:r>
    </w:p>
    <w:p w:rsidR="00000000" w:rsidRDefault="00220529">
      <w:pPr>
        <w:pStyle w:val="ConsPlusNormal"/>
        <w:ind w:firstLine="540"/>
        <w:jc w:val="both"/>
      </w:pPr>
    </w:p>
    <w:p w:rsidR="00000000" w:rsidRDefault="00220529">
      <w:pPr>
        <w:pStyle w:val="ConsPlusNormal"/>
        <w:ind w:firstLine="540"/>
        <w:jc w:val="both"/>
      </w:pPr>
      <w:r>
        <w:t>3) При расчете показателя 3.1. "Оборудование территории, прилегающей к зданиям организации, и помещений с учетом доступности для инвалидов: оборудование входных групп пан</w:t>
      </w:r>
      <w:r>
        <w:t>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w:t>
      </w:r>
      <w:r>
        <w:t xml:space="preserve">их помещений в организации" необходимо руководствоваться требованиями </w:t>
      </w:r>
      <w:hyperlink r:id="rId55"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КонсультантПлюс}" w:history="1">
        <w:r>
          <w:rPr>
            <w:color w:val="0000FF"/>
          </w:rPr>
          <w:t>приказа</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w:t>
      </w:r>
      <w:r>
        <w:t>м необходимой помощи".</w:t>
      </w:r>
    </w:p>
    <w:p w:rsidR="00000000" w:rsidRDefault="00220529">
      <w:pPr>
        <w:pStyle w:val="ConsPlusNormal"/>
        <w:spacing w:before="200"/>
        <w:ind w:firstLine="540"/>
        <w:jc w:val="both"/>
      </w:pPr>
      <w:r>
        <w:t>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w:t>
      </w:r>
      <w:r>
        <w:t>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(подтверждается решениями органов по охране и использованию памятни</w:t>
      </w:r>
      <w:r>
        <w:t xml:space="preserve">ков истории и культуры соответствующего уровня и органами социальной защиты населения соответствующего уровня) показатель оценки качества </w:t>
      </w:r>
      <w:r w:rsidR="00EA58B3">
        <w:rPr>
          <w:noProof/>
          <w:position w:val="-12"/>
        </w:rPr>
        <w:drawing>
          <wp:inline distT="0" distB="0" distL="0" distR="0">
            <wp:extent cx="47625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t xml:space="preserve"> принимает:</w:t>
      </w:r>
    </w:p>
    <w:p w:rsidR="00000000" w:rsidRDefault="00220529">
      <w:pPr>
        <w:pStyle w:val="ConsPlusNormal"/>
        <w:spacing w:before="200"/>
        <w:ind w:firstLine="540"/>
        <w:jc w:val="both"/>
      </w:pPr>
      <w:r>
        <w:t>- значение 100 баллов при условии обеспечения 2 условий: наличие выделе</w:t>
      </w:r>
      <w:r>
        <w:t>нных стоянок для автотранспортных средств инвалидов; наличие сменных кресел-колясок;</w:t>
      </w:r>
    </w:p>
    <w:p w:rsidR="00000000" w:rsidRDefault="00220529">
      <w:pPr>
        <w:pStyle w:val="ConsPlusNormal"/>
        <w:spacing w:before="200"/>
        <w:ind w:firstLine="540"/>
        <w:jc w:val="both"/>
      </w:pPr>
      <w:r>
        <w:t>- значение 50 баллов при условии обеспечения 1 условия доступности: наличие выделенных стоянок для автотранспортных средств инвалидов; наличие сменных кресел-колясок.</w:t>
      </w:r>
    </w:p>
    <w:p w:rsidR="00000000" w:rsidRDefault="00220529">
      <w:pPr>
        <w:pStyle w:val="ConsPlusNormal"/>
        <w:spacing w:before="200"/>
        <w:ind w:firstLine="540"/>
        <w:jc w:val="both"/>
      </w:pPr>
      <w:r>
        <w:t xml:space="preserve">При </w:t>
      </w:r>
      <w:r>
        <w:t xml:space="preserve">расчете показателя 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w:t>
      </w:r>
      <w:r>
        <w:t>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w:t>
      </w:r>
      <w:r>
        <w:t>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 в случ</w:t>
      </w:r>
      <w:r>
        <w:t>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w:t>
      </w:r>
      <w:r>
        <w:t>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w:t>
      </w:r>
      <w:r>
        <w:t xml:space="preserve"> независимой оценки качества условий осуществления образовательной деятельности) показатель оценки качества </w:t>
      </w:r>
      <w:r w:rsidR="00EA58B3">
        <w:rPr>
          <w:noProof/>
          <w:position w:val="-12"/>
        </w:rPr>
        <w:drawing>
          <wp:inline distT="0" distB="0" distL="0" distR="0">
            <wp:extent cx="51435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r>
        <w:t xml:space="preserve"> принимает:</w:t>
      </w:r>
    </w:p>
    <w:p w:rsidR="00000000" w:rsidRDefault="00220529">
      <w:pPr>
        <w:pStyle w:val="ConsPlusNormal"/>
        <w:spacing w:before="200"/>
        <w:ind w:firstLine="540"/>
        <w:jc w:val="both"/>
      </w:pPr>
      <w:r>
        <w:t>- значение 100 баллов при условии обеспечения 3 условий доступности: наличие альтернативной версии са</w:t>
      </w:r>
      <w:r>
        <w:t>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w:t>
      </w:r>
      <w:r>
        <w:t>щении организации;</w:t>
      </w:r>
    </w:p>
    <w:p w:rsidR="00000000" w:rsidRDefault="00220529">
      <w:pPr>
        <w:pStyle w:val="ConsPlusNormal"/>
        <w:spacing w:before="200"/>
        <w:ind w:firstLine="540"/>
        <w:jc w:val="both"/>
      </w:pPr>
      <w:r>
        <w:t>- значение 60 баллов при условии обеспечения 2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w:t>
      </w:r>
      <w:r>
        <w:t>зываемая работниками организации, прошедшими необходимое обучение (инструктирование), по сопровождению инвалидов в помещении организации;</w:t>
      </w:r>
    </w:p>
    <w:p w:rsidR="00000000" w:rsidRDefault="00220529">
      <w:pPr>
        <w:pStyle w:val="ConsPlusNormal"/>
        <w:spacing w:before="200"/>
        <w:ind w:firstLine="540"/>
        <w:jc w:val="both"/>
      </w:pPr>
      <w:r>
        <w:t>- значение 30 баллов при условии обеспечения 1 условия доступности: наличие альтернативной версии сайта организации дл</w:t>
      </w:r>
      <w:r>
        <w:t>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000000" w:rsidRDefault="00220529">
      <w:pPr>
        <w:pStyle w:val="ConsPlusNormal"/>
        <w:ind w:firstLine="540"/>
        <w:jc w:val="both"/>
      </w:pPr>
    </w:p>
    <w:p w:rsidR="00000000" w:rsidRDefault="00220529">
      <w:pPr>
        <w:pStyle w:val="ConsPlusTitle"/>
        <w:jc w:val="center"/>
        <w:outlineLvl w:val="1"/>
      </w:pPr>
      <w:r>
        <w:t>7. ПЕРЕЧЕНЬ УСЛОВНЫХ ОБОЗНАЧЕНИЙ И СОКРАЩЕНИЙ</w:t>
      </w:r>
    </w:p>
    <w:p w:rsidR="00000000" w:rsidRDefault="0022052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6406"/>
      </w:tblGrid>
      <w:tr w:rsidR="00000000">
        <w:tc>
          <w:tcPr>
            <w:tcW w:w="2324" w:type="dxa"/>
          </w:tcPr>
          <w:p w:rsidR="00000000" w:rsidRDefault="00220529">
            <w:pPr>
              <w:pStyle w:val="ConsPlusNormal"/>
              <w:jc w:val="both"/>
            </w:pPr>
            <w:r>
              <w:t>ДО</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r>
              <w:t>дошкольное образование;</w:t>
            </w:r>
          </w:p>
        </w:tc>
      </w:tr>
      <w:tr w:rsidR="00000000">
        <w:tc>
          <w:tcPr>
            <w:tcW w:w="2324" w:type="dxa"/>
          </w:tcPr>
          <w:p w:rsidR="00000000" w:rsidRDefault="00220529">
            <w:pPr>
              <w:pStyle w:val="ConsPlusNormal"/>
              <w:jc w:val="both"/>
            </w:pPr>
            <w:r>
              <w:t>ДОД</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r>
              <w:t>дополнительное образование детей;</w:t>
            </w:r>
          </w:p>
        </w:tc>
      </w:tr>
      <w:tr w:rsidR="00000000">
        <w:tc>
          <w:tcPr>
            <w:tcW w:w="2324" w:type="dxa"/>
          </w:tcPr>
          <w:p w:rsidR="00000000" w:rsidRDefault="00220529">
            <w:pPr>
              <w:pStyle w:val="ConsPlusNormal"/>
              <w:jc w:val="both"/>
            </w:pPr>
            <w:r>
              <w:t>ОО</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r>
              <w:t>общее образование;</w:t>
            </w:r>
          </w:p>
        </w:tc>
      </w:tr>
      <w:tr w:rsidR="00000000">
        <w:tc>
          <w:tcPr>
            <w:tcW w:w="2324" w:type="dxa"/>
          </w:tcPr>
          <w:p w:rsidR="00000000" w:rsidRDefault="00220529">
            <w:pPr>
              <w:pStyle w:val="ConsPlusNormal"/>
              <w:jc w:val="both"/>
            </w:pPr>
            <w:r>
              <w:t>СПО</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r>
              <w:t>среднее профессиональное образование;</w:t>
            </w:r>
          </w:p>
        </w:tc>
      </w:tr>
      <w:tr w:rsidR="00000000">
        <w:tc>
          <w:tcPr>
            <w:tcW w:w="2324" w:type="dxa"/>
          </w:tcPr>
          <w:p w:rsidR="00000000" w:rsidRDefault="00220529">
            <w:pPr>
              <w:pStyle w:val="ConsPlusNormal"/>
              <w:jc w:val="both"/>
            </w:pPr>
            <w:r>
              <w:t>НОКО</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r>
              <w:t>независимая оценка качества условий осуществления образовательной деятельности организациями;</w:t>
            </w:r>
          </w:p>
        </w:tc>
      </w:tr>
      <w:tr w:rsidR="00000000">
        <w:tc>
          <w:tcPr>
            <w:tcW w:w="2324" w:type="dxa"/>
          </w:tcPr>
          <w:p w:rsidR="00000000" w:rsidRDefault="00220529">
            <w:pPr>
              <w:pStyle w:val="ConsPlusNormal"/>
              <w:jc w:val="both"/>
            </w:pPr>
            <w:r>
              <w:t>ОВЗ</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r>
              <w:t>ограниченные возможности здоровья;</w:t>
            </w:r>
          </w:p>
        </w:tc>
      </w:tr>
      <w:tr w:rsidR="00000000">
        <w:tc>
          <w:tcPr>
            <w:tcW w:w="2324" w:type="dxa"/>
          </w:tcPr>
          <w:p w:rsidR="00000000" w:rsidRDefault="00220529">
            <w:pPr>
              <w:pStyle w:val="ConsPlusNormal"/>
              <w:jc w:val="both"/>
            </w:pPr>
            <w:r>
              <w:t>Анкетирование</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r>
              <w:t>метод проведения социологических опросов, при котором общение между интервьюером и респондентом осущест</w:t>
            </w:r>
            <w:r>
              <w:t>вляется в соответствии с разработанной анкетой (может проводиться в электронном виде в информационно-телекоммуникационной сети "Интернет");</w:t>
            </w:r>
          </w:p>
        </w:tc>
      </w:tr>
      <w:tr w:rsidR="00000000">
        <w:tc>
          <w:tcPr>
            <w:tcW w:w="2324" w:type="dxa"/>
          </w:tcPr>
          <w:p w:rsidR="00000000" w:rsidRDefault="00220529">
            <w:pPr>
              <w:pStyle w:val="ConsPlusNormal"/>
              <w:jc w:val="both"/>
            </w:pPr>
            <w:r>
              <w:t>Анкета</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r>
              <w:t>опросный лист, заполняемый респондентом (сотрудником организации-оператора на основании ответов респондент</w:t>
            </w:r>
            <w:r>
              <w:t>а или на основе информации, указанной на официальном сайте образовательной организации) по указанным в нем правилам;</w:t>
            </w:r>
          </w:p>
        </w:tc>
      </w:tr>
      <w:tr w:rsidR="00000000">
        <w:tc>
          <w:tcPr>
            <w:tcW w:w="2324" w:type="dxa"/>
          </w:tcPr>
          <w:p w:rsidR="00000000" w:rsidRDefault="00220529">
            <w:pPr>
              <w:pStyle w:val="ConsPlusNormal"/>
              <w:jc w:val="both"/>
            </w:pPr>
            <w:r>
              <w:t>Респонденты</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r>
              <w:t>лица, принявшие участие в анкетировании (опросе);</w:t>
            </w:r>
          </w:p>
        </w:tc>
      </w:tr>
      <w:tr w:rsidR="00000000">
        <w:tc>
          <w:tcPr>
            <w:tcW w:w="2324" w:type="dxa"/>
          </w:tcPr>
          <w:p w:rsidR="00000000" w:rsidRDefault="00220529">
            <w:pPr>
              <w:pStyle w:val="ConsPlusNormal"/>
              <w:jc w:val="both"/>
            </w:pPr>
            <w:r>
              <w:t>Интервьюер</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r>
              <w:t>лицо, осуществляющее сбор информации посредством опроса респ</w:t>
            </w:r>
            <w:r>
              <w:t>ондентов, а также посредством анализа официального сайта образовательной организации;</w:t>
            </w:r>
          </w:p>
        </w:tc>
      </w:tr>
      <w:tr w:rsidR="00000000">
        <w:tc>
          <w:tcPr>
            <w:tcW w:w="2324" w:type="dxa"/>
          </w:tcPr>
          <w:p w:rsidR="00000000" w:rsidRDefault="00220529">
            <w:pPr>
              <w:pStyle w:val="ConsPlusNormal"/>
            </w:pPr>
            <w:r>
              <w:t>Генеральная совокупность</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r>
              <w:t>совокупность всех получателей образовательных услуг для оценки качества условий осуществления образовательной деятельности образовательной организации;</w:t>
            </w:r>
          </w:p>
        </w:tc>
      </w:tr>
      <w:tr w:rsidR="00000000">
        <w:tc>
          <w:tcPr>
            <w:tcW w:w="2324" w:type="dxa"/>
          </w:tcPr>
          <w:p w:rsidR="00000000" w:rsidRDefault="00220529">
            <w:pPr>
              <w:pStyle w:val="ConsPlusNormal"/>
            </w:pPr>
            <w:r>
              <w:t>Выборочная совокупность (выборка)</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r>
              <w:t>часть отобранных объектов из генеральной совокупности, подлежащих о</w:t>
            </w:r>
            <w:r>
              <w:t>просу;</w:t>
            </w:r>
          </w:p>
        </w:tc>
      </w:tr>
      <w:tr w:rsidR="00000000">
        <w:tc>
          <w:tcPr>
            <w:tcW w:w="2324" w:type="dxa"/>
          </w:tcPr>
          <w:p w:rsidR="00000000" w:rsidRDefault="00220529">
            <w:pPr>
              <w:pStyle w:val="ConsPlusNormal"/>
            </w:pPr>
            <w:r>
              <w:t>Репрезентативность</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r>
              <w:t>соответствие характеристик выборки характеристикам генеральной совокупности в целом;</w:t>
            </w:r>
          </w:p>
        </w:tc>
      </w:tr>
      <w:tr w:rsidR="00000000">
        <w:tc>
          <w:tcPr>
            <w:tcW w:w="2324" w:type="dxa"/>
          </w:tcPr>
          <w:p w:rsidR="00000000" w:rsidRDefault="00220529">
            <w:pPr>
              <w:pStyle w:val="ConsPlusNormal"/>
            </w:pPr>
            <w:r>
              <w:t>Получатели образовательных услуг</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r>
              <w:t>обучающиеся организаций, осуществляющих образовательную деятельность по основным общеобразовательным прогр</w:t>
            </w:r>
            <w:r>
              <w:t>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 их родители (законные представители);</w:t>
            </w:r>
          </w:p>
        </w:tc>
      </w:tr>
      <w:tr w:rsidR="00000000">
        <w:tc>
          <w:tcPr>
            <w:tcW w:w="2324" w:type="dxa"/>
          </w:tcPr>
          <w:p w:rsidR="00000000" w:rsidRDefault="00220529">
            <w:pPr>
              <w:pStyle w:val="ConsPlusNormal"/>
            </w:pPr>
            <w:r>
              <w:t>ГРБС</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r>
              <w:t>главные распорядители средств федеральн</w:t>
            </w:r>
            <w:r>
              <w:t>ого бюджета;</w:t>
            </w:r>
          </w:p>
        </w:tc>
      </w:tr>
      <w:tr w:rsidR="00000000">
        <w:tc>
          <w:tcPr>
            <w:tcW w:w="2324" w:type="dxa"/>
          </w:tcPr>
          <w:p w:rsidR="00000000" w:rsidRDefault="00220529">
            <w:pPr>
              <w:pStyle w:val="ConsPlusNormal"/>
              <w:jc w:val="both"/>
            </w:pPr>
            <w:hyperlink r:id="rId58"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КонсультантПлюс}" w:history="1">
              <w:r>
                <w:rPr>
                  <w:color w:val="0000FF"/>
                </w:rPr>
                <w:t>приказ</w:t>
              </w:r>
            </w:hyperlink>
            <w:r>
              <w:t xml:space="preserve"> Минпросвещения России N 114, </w:t>
            </w:r>
            <w:hyperlink r:id="rId59"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КонсультантПлюс}" w:history="1">
              <w:r>
                <w:rPr>
                  <w:color w:val="0000FF"/>
                </w:rPr>
                <w:t>приказ</w:t>
              </w:r>
            </w:hyperlink>
            <w:r>
              <w:t xml:space="preserve"> Минпросвещения России от 13 марта 2019 г. N 114, показатели НОКО</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hyperlink r:id="rId60"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КонсультантПлюс}" w:history="1">
              <w:r>
                <w:rPr>
                  <w:color w:val="0000FF"/>
                </w:rPr>
                <w:t>приказ</w:t>
              </w:r>
            </w:hyperlink>
            <w:r>
              <w:t xml:space="preserve">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w:t>
            </w:r>
            <w:r>
              <w:t>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w:t>
            </w:r>
            <w:r>
              <w:t xml:space="preserve"> программам";</w:t>
            </w:r>
          </w:p>
        </w:tc>
      </w:tr>
      <w:tr w:rsidR="00000000">
        <w:tc>
          <w:tcPr>
            <w:tcW w:w="2324" w:type="dxa"/>
          </w:tcPr>
          <w:p w:rsidR="00000000" w:rsidRDefault="00220529">
            <w:pPr>
              <w:pStyle w:val="ConsPlusNormal"/>
              <w:jc w:val="both"/>
            </w:pPr>
            <w:r>
              <w:t xml:space="preserve">Единый </w:t>
            </w:r>
            <w:hyperlink r:id="rId61" w:tooltip="Приказ Минтруда России от 31.05.2018 N 344н &quo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Зарегистрировано в Минюсте России 11.10.2018 N 52409){КонсультантПлюс}" w:history="1">
              <w:r>
                <w:rPr>
                  <w:color w:val="0000FF"/>
                </w:rPr>
                <w:t>порядок</w:t>
              </w:r>
            </w:hyperlink>
            <w:r>
              <w:t xml:space="preserve"> расчета показателей, приказ Минтруда России от 31 мая 2018 г. N 344н</w:t>
            </w:r>
          </w:p>
        </w:tc>
        <w:tc>
          <w:tcPr>
            <w:tcW w:w="340" w:type="dxa"/>
          </w:tcPr>
          <w:p w:rsidR="00000000" w:rsidRDefault="00220529">
            <w:pPr>
              <w:pStyle w:val="ConsPlusNormal"/>
              <w:jc w:val="center"/>
            </w:pPr>
            <w:r>
              <w:t>-</w:t>
            </w:r>
          </w:p>
        </w:tc>
        <w:tc>
          <w:tcPr>
            <w:tcW w:w="6406" w:type="dxa"/>
          </w:tcPr>
          <w:p w:rsidR="00000000" w:rsidRDefault="00220529">
            <w:pPr>
              <w:pStyle w:val="ConsPlusNormal"/>
              <w:jc w:val="both"/>
            </w:pPr>
            <w:hyperlink r:id="rId62" w:tooltip="Приказ Минтруда России от 31.05.2018 N 344н &quo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Зарегистрировано в Минюсте России 11.10.2018 N 52409){КонсультантПлюс}" w:history="1">
              <w:r>
                <w:rPr>
                  <w:color w:val="0000FF"/>
                </w:rPr>
                <w:t>приказ</w:t>
              </w:r>
            </w:hyperlink>
            <w:r>
              <w:t xml:space="preserve"> Министерства труда и социальной защиты Российской Федерации от 3</w:t>
            </w:r>
            <w:r>
              <w:t>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w:t>
            </w:r>
            <w:r>
              <w:t>ми медико-социальной экспертизы".</w:t>
            </w:r>
          </w:p>
        </w:tc>
      </w:tr>
    </w:tbl>
    <w:p w:rsidR="00000000" w:rsidRDefault="00220529">
      <w:pPr>
        <w:pStyle w:val="ConsPlusNormal"/>
        <w:ind w:firstLine="540"/>
        <w:jc w:val="both"/>
      </w:pPr>
    </w:p>
    <w:p w:rsidR="00000000" w:rsidRDefault="00220529">
      <w:pPr>
        <w:pStyle w:val="ConsPlusNormal"/>
        <w:ind w:firstLine="540"/>
        <w:jc w:val="both"/>
      </w:pPr>
    </w:p>
    <w:p w:rsidR="00000000" w:rsidRDefault="00220529">
      <w:pPr>
        <w:pStyle w:val="ConsPlusNormal"/>
        <w:ind w:firstLine="540"/>
        <w:jc w:val="both"/>
      </w:pPr>
    </w:p>
    <w:p w:rsidR="00000000" w:rsidRDefault="00220529">
      <w:pPr>
        <w:pStyle w:val="ConsPlusNormal"/>
        <w:ind w:firstLine="540"/>
        <w:jc w:val="both"/>
      </w:pPr>
    </w:p>
    <w:p w:rsidR="00000000" w:rsidRDefault="00220529">
      <w:pPr>
        <w:pStyle w:val="ConsPlusNormal"/>
        <w:ind w:firstLine="540"/>
        <w:jc w:val="both"/>
      </w:pPr>
    </w:p>
    <w:p w:rsidR="00000000" w:rsidRDefault="00220529">
      <w:pPr>
        <w:pStyle w:val="ConsPlusNormal"/>
        <w:jc w:val="right"/>
        <w:outlineLvl w:val="0"/>
      </w:pPr>
      <w:r>
        <w:t>Приложение 1</w:t>
      </w:r>
    </w:p>
    <w:p w:rsidR="00000000" w:rsidRDefault="00220529">
      <w:pPr>
        <w:pStyle w:val="ConsPlusNormal"/>
        <w:ind w:firstLine="540"/>
        <w:jc w:val="both"/>
      </w:pPr>
    </w:p>
    <w:p w:rsidR="00000000" w:rsidRDefault="00220529">
      <w:pPr>
        <w:pStyle w:val="ConsPlusTitle"/>
        <w:jc w:val="center"/>
      </w:pPr>
      <w:bookmarkStart w:id="5" w:name="Par822"/>
      <w:bookmarkEnd w:id="5"/>
      <w:r>
        <w:t>ЗАКОНОДАТЕЛЬНО ЗАКРЕПЛЕННЫЕ ПРАВА И ОБЯЗАННОСТИ</w:t>
      </w:r>
    </w:p>
    <w:p w:rsidR="00000000" w:rsidRDefault="00220529">
      <w:pPr>
        <w:pStyle w:val="ConsPlusTitle"/>
        <w:jc w:val="center"/>
      </w:pPr>
      <w:r>
        <w:t>ГРАЖДАН, ДОСТИГШИХ 14-ЛЕТНЕГО ВОЗРАСТА</w:t>
      </w:r>
    </w:p>
    <w:p w:rsidR="00000000" w:rsidRDefault="00220529">
      <w:pPr>
        <w:pStyle w:val="ConsPlusNormal"/>
        <w:ind w:firstLine="540"/>
        <w:jc w:val="both"/>
      </w:pPr>
    </w:p>
    <w:p w:rsidR="00000000" w:rsidRDefault="00220529">
      <w:pPr>
        <w:pStyle w:val="ConsPlusNormal"/>
        <w:ind w:firstLine="540"/>
        <w:jc w:val="both"/>
      </w:pPr>
      <w:r>
        <w:t>В соответствии с действующим законодательством с 14 лет добавляются:</w:t>
      </w:r>
    </w:p>
    <w:p w:rsidR="00000000" w:rsidRDefault="00220529">
      <w:pPr>
        <w:pStyle w:val="ConsPlusNormal"/>
        <w:spacing w:before="200"/>
        <w:ind w:firstLine="540"/>
        <w:jc w:val="both"/>
      </w:pPr>
      <w:r>
        <w:t>Права:</w:t>
      </w:r>
    </w:p>
    <w:p w:rsidR="00000000" w:rsidRDefault="00220529">
      <w:pPr>
        <w:pStyle w:val="ConsPlusNormal"/>
        <w:spacing w:before="200"/>
        <w:ind w:firstLine="540"/>
        <w:jc w:val="both"/>
      </w:pPr>
      <w:r>
        <w:t>- получить паспорт граждан</w:t>
      </w:r>
      <w:r>
        <w:t>ина Российской Федерации (</w:t>
      </w:r>
      <w:hyperlink r:id="rId63"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Pr>
            <w:color w:val="0000FF"/>
          </w:rPr>
          <w:t>п. 1</w:t>
        </w:r>
      </w:hyperlink>
      <w:r>
        <w:t xml:space="preserve"> Положения о паспорте гражданина Российской Федерации);</w:t>
      </w:r>
    </w:p>
    <w:p w:rsidR="00000000" w:rsidRDefault="00220529">
      <w:pPr>
        <w:pStyle w:val="ConsPlusNormal"/>
        <w:spacing w:before="200"/>
        <w:ind w:firstLine="540"/>
        <w:jc w:val="both"/>
      </w:pPr>
      <w:r>
        <w:t>- самостоятельно обращаться в су</w:t>
      </w:r>
      <w:r>
        <w:t>д для защиты своих прав (</w:t>
      </w:r>
      <w:hyperlink r:id="rId64" w:tooltip="&quot;Семейный кодекс Российской Федерации&quot; от 29.12.1995 N 223-ФЗ (ред. от 06.02.2020){КонсультантПлюс}" w:history="1">
        <w:r>
          <w:rPr>
            <w:color w:val="0000FF"/>
          </w:rPr>
          <w:t>ст. 56</w:t>
        </w:r>
      </w:hyperlink>
      <w:r>
        <w:t xml:space="preserve"> Семейного Кодекса Российской Федерации);</w:t>
      </w:r>
    </w:p>
    <w:p w:rsidR="00000000" w:rsidRDefault="00220529">
      <w:pPr>
        <w:pStyle w:val="ConsPlusNormal"/>
        <w:spacing w:before="200"/>
        <w:ind w:firstLine="540"/>
        <w:jc w:val="both"/>
      </w:pPr>
      <w:r>
        <w:t>- требовать отмены усыновления (</w:t>
      </w:r>
      <w:hyperlink r:id="rId65" w:tooltip="&quot;Семейный кодекс Российской Федерации&quot; от 29.12.1995 N 223-ФЗ (ред. от 06.02.2020){КонсультантПлюс}" w:history="1">
        <w:r>
          <w:rPr>
            <w:color w:val="0000FF"/>
          </w:rPr>
          <w:t>ст. 142</w:t>
        </w:r>
      </w:hyperlink>
      <w:r>
        <w:t xml:space="preserve"> Семейного Кодекса Российской Федерации);</w:t>
      </w:r>
    </w:p>
    <w:p w:rsidR="00000000" w:rsidRDefault="00220529">
      <w:pPr>
        <w:pStyle w:val="ConsPlusNormal"/>
        <w:spacing w:before="200"/>
        <w:ind w:firstLine="540"/>
        <w:jc w:val="both"/>
      </w:pPr>
      <w:r>
        <w:t>- давать согласие на изменение своего гражданства (</w:t>
      </w:r>
      <w:hyperlink r:id="rId66" w:tooltip="Федеральный закон от 31.05.2002 N 62-ФЗ (ред. от 26.07.2019) &quot;О гражданстве Российской Федерации&quot; (с изм. и доп., вступ. в силу с 17.10.2019){КонсультантПлюс}" w:history="1">
        <w:r>
          <w:rPr>
            <w:color w:val="0000FF"/>
          </w:rPr>
          <w:t>глава 5</w:t>
        </w:r>
      </w:hyperlink>
      <w:r>
        <w:t xml:space="preserve"> Федерального Закона "О гражданстве Российской Федерации");</w:t>
      </w:r>
    </w:p>
    <w:p w:rsidR="00000000" w:rsidRDefault="00220529">
      <w:pPr>
        <w:pStyle w:val="ConsPlusNormal"/>
        <w:spacing w:before="200"/>
        <w:ind w:firstLine="540"/>
        <w:jc w:val="both"/>
      </w:pPr>
      <w:r>
        <w:t>- требовать установления отцовства в отношении своего ребенка в суде</w:t>
      </w:r>
      <w:r>
        <w:t>бном порядке (</w:t>
      </w:r>
      <w:hyperlink r:id="rId67" w:tooltip="&quot;Семейный кодекс Российской Федерации&quot; от 29.12.1995 N 223-ФЗ (ред. от 06.02.2020){КонсультантПлюс}" w:history="1">
        <w:r>
          <w:rPr>
            <w:color w:val="0000FF"/>
          </w:rPr>
          <w:t>ст. 62</w:t>
        </w:r>
      </w:hyperlink>
      <w:r>
        <w:t xml:space="preserve"> Семейного Кодекса Российской Федерации);</w:t>
      </w:r>
    </w:p>
    <w:p w:rsidR="00000000" w:rsidRDefault="00220529">
      <w:pPr>
        <w:pStyle w:val="ConsPlusNormal"/>
        <w:spacing w:before="200"/>
        <w:ind w:firstLine="540"/>
        <w:jc w:val="both"/>
      </w:pPr>
      <w:r>
        <w:t>- работать в свободное от учебы время (например, во время каникул) с согласия одного из родителей не более 4х часов в день с легкими условиями труда (</w:t>
      </w:r>
      <w:hyperlink r:id="rId68" w:tooltip="&quot;Трудовой кодекс Российской Федерации&quot; от 30.12.2001 N 197-ФЗ (ред. от 16.12.2019){КонсультантПлюс}" w:history="1">
        <w:r>
          <w:rPr>
            <w:color w:val="0000FF"/>
          </w:rPr>
          <w:t>ст. 92</w:t>
        </w:r>
      </w:hyperlink>
      <w:r>
        <w:t xml:space="preserve"> Трудового Кодек</w:t>
      </w:r>
      <w:r>
        <w:t>са Российской Федерации);</w:t>
      </w:r>
    </w:p>
    <w:p w:rsidR="00000000" w:rsidRDefault="00220529">
      <w:pPr>
        <w:pStyle w:val="ConsPlusNormal"/>
        <w:spacing w:before="200"/>
        <w:ind w:firstLine="540"/>
        <w:jc w:val="both"/>
      </w:pPr>
      <w:r>
        <w:t>- заключать любые сделки с согласия родителей, лиц, их заменяющих;</w:t>
      </w:r>
    </w:p>
    <w:p w:rsidR="00000000" w:rsidRDefault="00220529">
      <w:pPr>
        <w:pStyle w:val="ConsPlusNormal"/>
        <w:spacing w:before="200"/>
        <w:ind w:firstLine="540"/>
        <w:jc w:val="both"/>
      </w:pPr>
      <w:r>
        <w:t>- права автора произведений науки, литературы или изобретения, или другого результата своей интеллектуальной деятельности;</w:t>
      </w:r>
    </w:p>
    <w:p w:rsidR="00000000" w:rsidRDefault="00220529">
      <w:pPr>
        <w:pStyle w:val="ConsPlusNormal"/>
        <w:spacing w:before="200"/>
        <w:ind w:firstLine="540"/>
        <w:jc w:val="both"/>
      </w:pPr>
      <w:r>
        <w:t>- вносить вклады в банки и распоряжаться</w:t>
      </w:r>
      <w:r>
        <w:t xml:space="preserve"> ими (</w:t>
      </w:r>
      <w:hyperlink r:id="rId69" w:tooltip="&quot;Гражданский кодекс Российской Федерации (часть первая)&quot; от 30.11.1994 N 51-ФЗ (ред. от 16.12.2019){КонсультантПлюс}" w:history="1">
        <w:r>
          <w:rPr>
            <w:color w:val="0000FF"/>
          </w:rPr>
          <w:t>ст. 26</w:t>
        </w:r>
      </w:hyperlink>
      <w:r>
        <w:t xml:space="preserve"> Гражданского Кодекса Российской Федерации);</w:t>
      </w:r>
    </w:p>
    <w:p w:rsidR="00000000" w:rsidRDefault="00220529">
      <w:pPr>
        <w:pStyle w:val="ConsPlusNormal"/>
        <w:spacing w:before="200"/>
        <w:ind w:firstLine="540"/>
        <w:jc w:val="both"/>
      </w:pPr>
      <w:r>
        <w:t>- участвовать в молодежном общественном объединении (</w:t>
      </w:r>
      <w:hyperlink r:id="rId70" w:tooltip="Федеральный закон от 19.05.1995 N 82-ФЗ (ред. от 02.12.2019) &quot;Об общественных объединениях&quot;{КонсультантПлюс}" w:history="1">
        <w:r>
          <w:rPr>
            <w:color w:val="0000FF"/>
          </w:rPr>
          <w:t>ст. 19</w:t>
        </w:r>
      </w:hyperlink>
      <w:r>
        <w:t xml:space="preserve"> Федерального закона от 19.05.1995 N 82-ФЗ "Об общественных объединениях").</w:t>
      </w:r>
    </w:p>
    <w:p w:rsidR="00000000" w:rsidRDefault="00220529">
      <w:pPr>
        <w:pStyle w:val="ConsPlusNormal"/>
        <w:spacing w:before="200"/>
        <w:ind w:firstLine="540"/>
        <w:jc w:val="both"/>
      </w:pPr>
      <w:r>
        <w:t>Обязанности:</w:t>
      </w:r>
    </w:p>
    <w:p w:rsidR="00000000" w:rsidRDefault="00220529">
      <w:pPr>
        <w:pStyle w:val="ConsPlusNormal"/>
        <w:spacing w:before="200"/>
        <w:ind w:firstLine="540"/>
        <w:jc w:val="both"/>
      </w:pPr>
      <w:r>
        <w:t>- выполнять т</w:t>
      </w:r>
      <w:r>
        <w:t>рудовые обязанности в соответствии с условиями контракта, правилами учебного и трудового - распорядка и трудовым законодательством;</w:t>
      </w:r>
    </w:p>
    <w:p w:rsidR="00000000" w:rsidRDefault="00220529">
      <w:pPr>
        <w:pStyle w:val="ConsPlusNormal"/>
        <w:spacing w:before="200"/>
        <w:ind w:firstLine="540"/>
        <w:jc w:val="both"/>
      </w:pPr>
      <w:r>
        <w:t>- соблюдать устав, правила молодежного общественного объединения.</w:t>
      </w:r>
    </w:p>
    <w:p w:rsidR="00000000" w:rsidRDefault="00220529">
      <w:pPr>
        <w:pStyle w:val="ConsPlusNormal"/>
        <w:spacing w:before="200"/>
        <w:ind w:firstLine="540"/>
        <w:jc w:val="both"/>
      </w:pPr>
      <w:r>
        <w:t>Ответственность:</w:t>
      </w:r>
    </w:p>
    <w:p w:rsidR="00000000" w:rsidRDefault="00220529">
      <w:pPr>
        <w:pStyle w:val="ConsPlusNormal"/>
        <w:spacing w:before="200"/>
        <w:ind w:firstLine="540"/>
        <w:jc w:val="both"/>
      </w:pPr>
      <w:r>
        <w:t>- исключение из школы за совершение право</w:t>
      </w:r>
      <w:r>
        <w:t>нарушений, в том числе грубые и неоднократные нарушения устава школы;</w:t>
      </w:r>
    </w:p>
    <w:p w:rsidR="00000000" w:rsidRDefault="00220529">
      <w:pPr>
        <w:pStyle w:val="ConsPlusNormal"/>
        <w:spacing w:before="200"/>
        <w:ind w:firstLine="540"/>
        <w:jc w:val="both"/>
      </w:pPr>
      <w:r>
        <w:t>- самостоятельная имущественная ответственность по заключенным сделкам;</w:t>
      </w:r>
    </w:p>
    <w:p w:rsidR="00000000" w:rsidRDefault="00220529">
      <w:pPr>
        <w:pStyle w:val="ConsPlusNormal"/>
        <w:spacing w:before="200"/>
        <w:ind w:firstLine="540"/>
        <w:jc w:val="both"/>
      </w:pPr>
      <w:r>
        <w:t>- возмещение причиненного вреда;</w:t>
      </w:r>
    </w:p>
    <w:p w:rsidR="00000000" w:rsidRDefault="00220529">
      <w:pPr>
        <w:pStyle w:val="ConsPlusNormal"/>
        <w:spacing w:before="200"/>
        <w:ind w:firstLine="540"/>
        <w:jc w:val="both"/>
      </w:pPr>
      <w:r>
        <w:t>- ответственность за нарушение трудовой дисциплины;</w:t>
      </w:r>
    </w:p>
    <w:p w:rsidR="00000000" w:rsidRDefault="00220529">
      <w:pPr>
        <w:pStyle w:val="ConsPlusNormal"/>
        <w:spacing w:before="200"/>
        <w:ind w:firstLine="540"/>
        <w:jc w:val="both"/>
      </w:pPr>
      <w:r>
        <w:t>- уголовная ответственность з</w:t>
      </w:r>
      <w:r>
        <w:t xml:space="preserve">а отдельные виды преступлений (убийство, умышленное нанесение тяжкого и средней тяжести вреда здоровью, изнасилование, кража, грабеж, вымогательство, неправомерное завладение транспортным средством, заведомо ложное сообщение об акте терроризма, вандализм, </w:t>
      </w:r>
      <w:r>
        <w:t>приведение в негодность транспортных средств сообщения и другие) (</w:t>
      </w:r>
      <w:hyperlink r:id="rId71" w:tooltip="&quot;Уголовный кодекс Российской Федерации&quot; от 13.06.1996 N 63-ФЗ (ред. от 27.12.2019){КонсультантПлюс}" w:history="1">
        <w:r>
          <w:rPr>
            <w:color w:val="0000FF"/>
          </w:rPr>
          <w:t>ст. 20</w:t>
        </w:r>
      </w:hyperlink>
      <w:r>
        <w:t xml:space="preserve"> Уголовного Кодекса Российской Федерации).</w:t>
      </w:r>
    </w:p>
    <w:p w:rsidR="00000000" w:rsidRDefault="00220529">
      <w:pPr>
        <w:pStyle w:val="ConsPlusNormal"/>
        <w:ind w:firstLine="540"/>
        <w:jc w:val="both"/>
      </w:pPr>
    </w:p>
    <w:p w:rsidR="00000000" w:rsidRDefault="00220529">
      <w:pPr>
        <w:pStyle w:val="ConsPlusNormal"/>
        <w:ind w:firstLine="540"/>
        <w:jc w:val="both"/>
      </w:pPr>
    </w:p>
    <w:p w:rsidR="00220529" w:rsidRDefault="00220529">
      <w:pPr>
        <w:pStyle w:val="ConsPlusNormal"/>
        <w:pBdr>
          <w:top w:val="single" w:sz="6" w:space="0" w:color="auto"/>
        </w:pBdr>
        <w:spacing w:before="100" w:after="100"/>
        <w:jc w:val="both"/>
        <w:rPr>
          <w:sz w:val="2"/>
          <w:szCs w:val="2"/>
        </w:rPr>
      </w:pPr>
    </w:p>
    <w:sectPr w:rsidR="00220529">
      <w:headerReference w:type="default" r:id="rId72"/>
      <w:footerReference w:type="default" r:id="rId7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29" w:rsidRDefault="00220529">
      <w:pPr>
        <w:spacing w:after="0" w:line="240" w:lineRule="auto"/>
      </w:pPr>
      <w:r>
        <w:separator/>
      </w:r>
    </w:p>
  </w:endnote>
  <w:endnote w:type="continuationSeparator" w:id="0">
    <w:p w:rsidR="00220529" w:rsidRDefault="0022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2052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2052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2052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2052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EA58B3">
            <w:rPr>
              <w:rFonts w:ascii="Tahoma" w:hAnsi="Tahoma" w:cs="Tahoma"/>
            </w:rPr>
            <w:fldChar w:fldCharType="separate"/>
          </w:r>
          <w:r w:rsidR="00EA58B3">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EA58B3">
            <w:rPr>
              <w:rFonts w:ascii="Tahoma" w:hAnsi="Tahoma" w:cs="Tahoma"/>
            </w:rPr>
            <w:fldChar w:fldCharType="separate"/>
          </w:r>
          <w:r w:rsidR="00EA58B3">
            <w:rPr>
              <w:rFonts w:ascii="Tahoma" w:hAnsi="Tahoma" w:cs="Tahoma"/>
              <w:noProof/>
            </w:rPr>
            <w:t>2</w:t>
          </w:r>
          <w:r>
            <w:rPr>
              <w:rFonts w:ascii="Tahoma" w:hAnsi="Tahoma" w:cs="Tahoma"/>
            </w:rPr>
            <w:fldChar w:fldCharType="end"/>
          </w:r>
        </w:p>
      </w:tc>
    </w:tr>
  </w:tbl>
  <w:p w:rsidR="00000000" w:rsidRDefault="00220529">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2052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2052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2052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2052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220529">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2052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2052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20529">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20529">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22052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29" w:rsidRDefault="00220529">
      <w:pPr>
        <w:spacing w:after="0" w:line="240" w:lineRule="auto"/>
      </w:pPr>
      <w:r>
        <w:separator/>
      </w:r>
    </w:p>
  </w:footnote>
  <w:footnote w:type="continuationSeparator" w:id="0">
    <w:p w:rsidR="00220529" w:rsidRDefault="00220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220529">
          <w:pPr>
            <w:pStyle w:val="ConsPlusNormal"/>
            <w:rPr>
              <w:rFonts w:ascii="Tahoma" w:hAnsi="Tahoma" w:cs="Tahoma"/>
              <w:sz w:val="16"/>
              <w:szCs w:val="16"/>
            </w:rPr>
          </w:pPr>
          <w:r>
            <w:rPr>
              <w:rFonts w:ascii="Tahoma" w:hAnsi="Tahoma" w:cs="Tahoma"/>
              <w:sz w:val="16"/>
              <w:szCs w:val="16"/>
            </w:rPr>
            <w:t>"Методические рекомендации к Единому порядку расчета показателей с учетом отраслевых особенностей"</w:t>
          </w:r>
          <w:r>
            <w:rPr>
              <w:rFonts w:ascii="Tahoma" w:hAnsi="Tahoma" w:cs="Tahoma"/>
              <w:sz w:val="16"/>
              <w:szCs w:val="16"/>
            </w:rPr>
            <w:br/>
            <w:t>(утв. Минпросвещения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220529">
          <w:pPr>
            <w:pStyle w:val="ConsPlusNormal"/>
            <w:jc w:val="right"/>
            <w:rPr>
              <w:rFonts w:ascii="Tahoma" w:hAnsi="Tahoma" w:cs="Tahoma"/>
              <w:sz w:val="16"/>
              <w:szCs w:val="16"/>
            </w:rPr>
          </w:pPr>
          <w:r>
            <w:rPr>
              <w:rFonts w:ascii="Tahoma" w:hAnsi="Tahoma" w:cs="Tahoma"/>
              <w:sz w:val="18"/>
              <w:szCs w:val="18"/>
            </w:rPr>
            <w:t xml:space="preserve">Документ </w:t>
          </w:r>
          <w:r>
            <w:rPr>
              <w:rFonts w:ascii="Tahoma" w:hAnsi="Tahoma" w:cs="Tahoma"/>
              <w:sz w:val="18"/>
              <w:szCs w:val="18"/>
            </w:rPr>
            <w:t xml:space="preserve">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27.02.2020</w:t>
          </w:r>
        </w:p>
      </w:tc>
    </w:tr>
  </w:tbl>
  <w:p w:rsidR="00000000" w:rsidRDefault="00220529">
    <w:pPr>
      <w:pStyle w:val="ConsPlusNormal"/>
      <w:pBdr>
        <w:bottom w:val="single" w:sz="12" w:space="0" w:color="auto"/>
      </w:pBdr>
      <w:jc w:val="center"/>
      <w:rPr>
        <w:sz w:val="2"/>
        <w:szCs w:val="2"/>
      </w:rPr>
    </w:pPr>
  </w:p>
  <w:p w:rsidR="00000000" w:rsidRDefault="00220529">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220529">
          <w:pPr>
            <w:pStyle w:val="ConsPlusNormal"/>
            <w:rPr>
              <w:rFonts w:ascii="Tahoma" w:hAnsi="Tahoma" w:cs="Tahoma"/>
              <w:sz w:val="16"/>
              <w:szCs w:val="16"/>
            </w:rPr>
          </w:pPr>
          <w:r>
            <w:rPr>
              <w:rFonts w:ascii="Tahoma" w:hAnsi="Tahoma" w:cs="Tahoma"/>
              <w:sz w:val="16"/>
              <w:szCs w:val="16"/>
            </w:rPr>
            <w:t>"Методические рекомендации к Единому порядку расчета показателей с учетом отраслевых особенностей"</w:t>
          </w:r>
          <w:r>
            <w:rPr>
              <w:rFonts w:ascii="Tahoma" w:hAnsi="Tahoma" w:cs="Tahoma"/>
              <w:sz w:val="16"/>
              <w:szCs w:val="16"/>
            </w:rPr>
            <w:br/>
            <w:t xml:space="preserve">(утв. </w:t>
          </w:r>
          <w:r>
            <w:rPr>
              <w:rFonts w:ascii="Tahoma" w:hAnsi="Tahoma" w:cs="Tahoma"/>
              <w:sz w:val="16"/>
              <w:szCs w:val="16"/>
            </w:rPr>
            <w:t>Минпросвещения ...</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22052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27.02.2020</w:t>
          </w:r>
        </w:p>
      </w:tc>
    </w:tr>
  </w:tbl>
  <w:p w:rsidR="00000000" w:rsidRDefault="00220529">
    <w:pPr>
      <w:pStyle w:val="ConsPlusNormal"/>
      <w:pBdr>
        <w:bottom w:val="single" w:sz="12" w:space="0" w:color="auto"/>
      </w:pBdr>
      <w:jc w:val="center"/>
      <w:rPr>
        <w:sz w:val="2"/>
        <w:szCs w:val="2"/>
      </w:rPr>
    </w:pPr>
  </w:p>
  <w:p w:rsidR="00000000" w:rsidRDefault="00220529">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220529">
          <w:pPr>
            <w:pStyle w:val="ConsPlusNormal"/>
            <w:rPr>
              <w:rFonts w:ascii="Tahoma" w:hAnsi="Tahoma" w:cs="Tahoma"/>
              <w:sz w:val="16"/>
              <w:szCs w:val="16"/>
            </w:rPr>
          </w:pPr>
          <w:r>
            <w:rPr>
              <w:rFonts w:ascii="Tahoma" w:hAnsi="Tahoma" w:cs="Tahoma"/>
              <w:sz w:val="16"/>
              <w:szCs w:val="16"/>
            </w:rPr>
            <w:t>"Методические рекомендации к Единому порядку расчета показателей с учетом отраслевых особенностей"</w:t>
          </w:r>
          <w:r>
            <w:rPr>
              <w:rFonts w:ascii="Tahoma" w:hAnsi="Tahoma" w:cs="Tahoma"/>
              <w:sz w:val="16"/>
              <w:szCs w:val="16"/>
            </w:rPr>
            <w:br/>
            <w:t>(утв. Минпросвещения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22052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27.02.2020</w:t>
          </w:r>
        </w:p>
      </w:tc>
    </w:tr>
  </w:tbl>
  <w:p w:rsidR="00000000" w:rsidRDefault="00220529">
    <w:pPr>
      <w:pStyle w:val="ConsPlusNormal"/>
      <w:pBdr>
        <w:bottom w:val="single" w:sz="12" w:space="0" w:color="auto"/>
      </w:pBdr>
      <w:jc w:val="center"/>
      <w:rPr>
        <w:sz w:val="2"/>
        <w:szCs w:val="2"/>
      </w:rPr>
    </w:pPr>
  </w:p>
  <w:p w:rsidR="00000000" w:rsidRDefault="0022052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B3"/>
    <w:rsid w:val="00220529"/>
    <w:rsid w:val="00EA5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A9AAE4FC48A188F8614C670D3A54E8BCBD425EA1942DF1B6DCD183A976D0DE7321E4C841318AC62CDF01A8F6KAl9H" TargetMode="External"/><Relationship Id="rId18" Type="http://schemas.openxmlformats.org/officeDocument/2006/relationships/hyperlink" Target="consultantplus://offline/ref=A9A9AAE4FC48A188F8614C670D3A54E8BCBC4550A0972DF1B6DCD183A976D0DE6121BCC4433694C72CCA57F9B0FCD76176F01886E9DA617AKAl5H" TargetMode="External"/><Relationship Id="rId26" Type="http://schemas.openxmlformats.org/officeDocument/2006/relationships/hyperlink" Target="consultantplus://offline/ref=A9A9AAE4FC48A188F8614C670D3A54E8BDB5495FA5972DF1B6DCD183A976D0DE7321E4C841318AC62CDF01A8F6KAl9H" TargetMode="External"/><Relationship Id="rId39" Type="http://schemas.openxmlformats.org/officeDocument/2006/relationships/hyperlink" Target="consultantplus://offline/ref=A9A9AAE4FC48A188F8614C670D3A54E8BDB14150A0952DF1B6DCD183A976D0DE6121BCC7433196CD7A9047FDF9ABDD7D71EC0686F7DAK6l1H" TargetMode="External"/><Relationship Id="rId21" Type="http://schemas.openxmlformats.org/officeDocument/2006/relationships/hyperlink" Target="consultantplus://offline/ref=A9A9AAE4FC48A188F8614C670D3A54E8BDB54850A3912DF1B6DCD183A976D0DE6121BCC4433694C627CA57F9B0FCD76176F01886E9DA617AKAl5H" TargetMode="External"/><Relationship Id="rId34" Type="http://schemas.openxmlformats.org/officeDocument/2006/relationships/hyperlink" Target="consultantplus://offline/ref=A9A9AAE4FC48A188F8614C670D3A54E8BDB1425AA9962DF1B6DCD183A976D0DE7321E4C841318AC62CDF01A8F6KAl9H" TargetMode="External"/><Relationship Id="rId42" Type="http://schemas.openxmlformats.org/officeDocument/2006/relationships/hyperlink" Target="consultantplus://offline/ref=A9A9AAE4FC48A188F8614C670D3A54E8BDB14451A5902DF1B6DCD183A976D0DE6121BCC441379F927F8556A5F6AEC46373F01A84F5KDl8H" TargetMode="External"/><Relationship Id="rId47" Type="http://schemas.openxmlformats.org/officeDocument/2006/relationships/image" Target="media/image2.wmf"/><Relationship Id="rId50" Type="http://schemas.openxmlformats.org/officeDocument/2006/relationships/footer" Target="footer1.xml"/><Relationship Id="rId55" Type="http://schemas.openxmlformats.org/officeDocument/2006/relationships/hyperlink" Target="consultantplus://offline/ref=A9A9AAE4FC48A188F8614C670D3A54E8BCB5445BA39E2DF1B6DCD183A976D0DE7321E4C841318AC62CDF01A8F6KAl9H" TargetMode="External"/><Relationship Id="rId63" Type="http://schemas.openxmlformats.org/officeDocument/2006/relationships/hyperlink" Target="consultantplus://offline/ref=A9A9AAE4FC48A188F8614C670D3A54E8BDB4415EA5932DF1B6DCD183A976D0DE6121BCC4433694C428CA57F9B0FCD76176F01886E9DA617AKAl5H" TargetMode="External"/><Relationship Id="rId68" Type="http://schemas.openxmlformats.org/officeDocument/2006/relationships/hyperlink" Target="consultantplus://offline/ref=A9A9AAE4FC48A188F8614C670D3A54E8BDB1405AA29F2DF1B6DCD183A976D0DE6121BCC4433692C127CA57F9B0FCD76176F01886E9DA617AKAl5H" TargetMode="External"/><Relationship Id="rId7" Type="http://schemas.openxmlformats.org/officeDocument/2006/relationships/image" Target="media/image1.png"/><Relationship Id="rId71" Type="http://schemas.openxmlformats.org/officeDocument/2006/relationships/hyperlink" Target="consultantplus://offline/ref=A9A9AAE4FC48A188F8614C670D3A54E8BDB14150A0952DF1B6DCD183A976D0DE6121BCC4433694CE2DCA57F9B0FCD76176F01886E9DA617AKAl5H" TargetMode="External"/><Relationship Id="rId2" Type="http://schemas.microsoft.com/office/2007/relationships/stylesWithEffects" Target="stylesWithEffects.xml"/><Relationship Id="rId16" Type="http://schemas.openxmlformats.org/officeDocument/2006/relationships/hyperlink" Target="consultantplus://offline/ref=A9A9AAE4FC48A188F8614C670D3A54E8BDB6405FA1942DF1B6DCD183A976D0DE7321E4C841318AC62CDF01A8F6KAl9H" TargetMode="External"/><Relationship Id="rId29" Type="http://schemas.openxmlformats.org/officeDocument/2006/relationships/hyperlink" Target="consultantplus://offline/ref=A9A9AAE4FC48A188F8614C670D3A54E8BDB14451A5902DF1B6DCD183A976D0DE6121BCC441379F927F8556A5F6AEC46373F01A84F5KDl8H" TargetMode="External"/><Relationship Id="rId11" Type="http://schemas.openxmlformats.org/officeDocument/2006/relationships/hyperlink" Target="consultantplus://offline/ref=A9A9AAE4FC48A188F8614C670D3A54E8BDB7435DA6952DF1B6DCD183A976D0DE6121BCC4433694C72ECA57F9B0FCD76176F01886E9DA617AKAl5H" TargetMode="External"/><Relationship Id="rId24" Type="http://schemas.openxmlformats.org/officeDocument/2006/relationships/hyperlink" Target="consultantplus://offline/ref=A9A9AAE4FC48A188F8614C670D3A54E8BDB6405AA7972DF1B6DCD183A976D0DE6121BCC4433694C728CA57F9B0FCD76176F01886E9DA617AKAl5H" TargetMode="External"/><Relationship Id="rId32" Type="http://schemas.openxmlformats.org/officeDocument/2006/relationships/hyperlink" Target="consultantplus://offline/ref=A9A9AAE4FC48A188F8614C670D3A54E8BDB1425AA9962DF1B6DCD183A976D0DE7321E4C841318AC62CDF01A8F6KAl9H" TargetMode="External"/><Relationship Id="rId37" Type="http://schemas.openxmlformats.org/officeDocument/2006/relationships/hyperlink" Target="consultantplus://offline/ref=A9A9AAE4FC48A188F8614C670D3A54E8BDB14150A0952DF1B6DCD183A976D0DE6121BCC443379CCF29CA57F9B0FCD76176F01886E9DA617AKAl5H" TargetMode="External"/><Relationship Id="rId40" Type="http://schemas.openxmlformats.org/officeDocument/2006/relationships/hyperlink" Target="consultantplus://offline/ref=A9A9AAE4FC48A188F8614C670D3A54E8BDB14150A0952DF1B6DCD183A976D0DE6121BCC7433E92CD7A9047FDF9ABDD7D71EC0686F7DAK6l1H" TargetMode="External"/><Relationship Id="rId45" Type="http://schemas.openxmlformats.org/officeDocument/2006/relationships/hyperlink" Target="consultantplus://offline/ref=A9A9AAE4FC48A188F8614C670D3A54E8BDB54850A3912DF1B6DCD183A976D0DE6121BCC4433694C627CA57F9B0FCD76176F01886E9DA617AKAl5H" TargetMode="External"/><Relationship Id="rId53" Type="http://schemas.openxmlformats.org/officeDocument/2006/relationships/header" Target="header2.xml"/><Relationship Id="rId58" Type="http://schemas.openxmlformats.org/officeDocument/2006/relationships/hyperlink" Target="consultantplus://offline/ref=A9A9AAE4FC48A188F8614C670D3A54E8BDB7435DA6952DF1B6DCD183A976D0DE7321E4C841318AC62CDF01A8F6KAl9H" TargetMode="External"/><Relationship Id="rId66" Type="http://schemas.openxmlformats.org/officeDocument/2006/relationships/hyperlink" Target="consultantplus://offline/ref=A9A9AAE4FC48A188F8614C670D3A54E8BDB7495AA5922DF1B6DCD183A976D0DE6121BCC4433695C427CA57F9B0FCD76176F01886E9DA617AKAl5H"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9A9AAE4FC48A188F8614C670D3A54E8BCBC4658A5972DF1B6DCD183A976D0DE6121BCC4433694C72ECA57F9B0FCD76176F01886E9DA617AKAl5H" TargetMode="External"/><Relationship Id="rId23" Type="http://schemas.openxmlformats.org/officeDocument/2006/relationships/hyperlink" Target="consultantplus://offline/ref=A9A9AAE4FC48A188F8614C670D3A54E8BDB4415CA99E2DF1B6DCD183A976D0DE6121BCC4433694C727CA57F9B0FCD76176F01886E9DA617AKAl5H" TargetMode="External"/><Relationship Id="rId28" Type="http://schemas.openxmlformats.org/officeDocument/2006/relationships/hyperlink" Target="consultantplus://offline/ref=A9A9AAE4FC48A188F8614C670D3A54E8BDB74651A2942DF1B6DCD183A976D0DE6121BCC4433694C72FCA57F9B0FCD76176F01886E9DA617AKAl5H" TargetMode="External"/><Relationship Id="rId36" Type="http://schemas.openxmlformats.org/officeDocument/2006/relationships/hyperlink" Target="consultantplus://offline/ref=A9A9AAE4FC48A188F8614C670D3A54E8BDB1425AA9962DF1B6DCD183A976D0DE7321E4C841318AC62CDF01A8F6KAl9H" TargetMode="External"/><Relationship Id="rId49" Type="http://schemas.openxmlformats.org/officeDocument/2006/relationships/header" Target="header1.xml"/><Relationship Id="rId57" Type="http://schemas.openxmlformats.org/officeDocument/2006/relationships/image" Target="media/image5.wmf"/><Relationship Id="rId61" Type="http://schemas.openxmlformats.org/officeDocument/2006/relationships/hyperlink" Target="consultantplus://offline/ref=A9A9AAE4FC48A188F8614C670D3A54E8BDB54850A3912DF1B6DCD183A976D0DE6121BCC4433694C627CA57F9B0FCD76176F01886E9DA617AKAl5H" TargetMode="External"/><Relationship Id="rId10" Type="http://schemas.openxmlformats.org/officeDocument/2006/relationships/hyperlink" Target="consultantplus://offline/ref=A9A9AAE4FC48A188F8614C670D3A54E8BDB54850A3912DF1B6DCD183A976D0DE6121BCC4433694C627CA57F9B0FCD76176F01886E9DA617AKAl5H" TargetMode="External"/><Relationship Id="rId19" Type="http://schemas.openxmlformats.org/officeDocument/2006/relationships/hyperlink" Target="consultantplus://offline/ref=A9A9AAE4FC48A188F8614C670D3A54E8BDB54558A1902DF1B6DCD183A976D0DE7321E4C841318AC62CDF01A8F6KAl9H" TargetMode="External"/><Relationship Id="rId31" Type="http://schemas.openxmlformats.org/officeDocument/2006/relationships/hyperlink" Target="consultantplus://offline/ref=A9A9AAE4FC48A188F8614C670D3A54E8BDB1425AA9962DF1B6DCD183A976D0DE7321E4C841318AC62CDF01A8F6KAl9H" TargetMode="External"/><Relationship Id="rId44" Type="http://schemas.openxmlformats.org/officeDocument/2006/relationships/hyperlink" Target="consultantplus://offline/ref=A9A9AAE4FC48A188F8614C670D3A54E8BDB7435DA6952DF1B6DCD183A976D0DE7321E4C841318AC62CDF01A8F6KAl9H" TargetMode="External"/><Relationship Id="rId52" Type="http://schemas.openxmlformats.org/officeDocument/2006/relationships/hyperlink" Target="consultantplus://offline/ref=A9A9AAE4FC48A188F8614C670D3A54E8BDB74051A5912DF1B6DCD183A976D0DE7321E4C841318AC62CDF01A8F6KAl9H" TargetMode="External"/><Relationship Id="rId60" Type="http://schemas.openxmlformats.org/officeDocument/2006/relationships/hyperlink" Target="consultantplus://offline/ref=A9A9AAE4FC48A188F8614C670D3A54E8BDB7435DA6952DF1B6DCD183A976D0DE7321E4C841318AC62CDF01A8F6KAl9H" TargetMode="External"/><Relationship Id="rId65" Type="http://schemas.openxmlformats.org/officeDocument/2006/relationships/hyperlink" Target="consultantplus://offline/ref=A9A9AAE4FC48A188F8614C670D3A54E8BDB14451A5932DF1B6DCD183A976D0DE6121BCC4433692C02FCA57F9B0FCD76176F01886E9DA617AKAl5H"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consultantplus://offline/ref=A9A9AAE4FC48A188F8614C670D3A54E8BCBC475CA2962DF1B6DCD183A976D0DE7321E4C841318AC62CDF01A8F6KAl9H" TargetMode="External"/><Relationship Id="rId22" Type="http://schemas.openxmlformats.org/officeDocument/2006/relationships/hyperlink" Target="consultantplus://offline/ref=A9A9AAE4FC48A188F8614C670D3A54E8BDB7435DA6952DF1B6DCD183A976D0DE6121BCC4433694C72ECA57F9B0FCD76176F01886E9DA617AKAl5H" TargetMode="External"/><Relationship Id="rId27" Type="http://schemas.openxmlformats.org/officeDocument/2006/relationships/hyperlink" Target="consultantplus://offline/ref=A9A9AAE4FC48A188F8614C670D3A54E8BDB7435DA6952DF1B6DCD183A976D0DE7321E4C841318AC62CDF01A8F6KAl9H" TargetMode="External"/><Relationship Id="rId30" Type="http://schemas.openxmlformats.org/officeDocument/2006/relationships/hyperlink" Target="consultantplus://offline/ref=A9A9AAE4FC48A188F8614C670D3A54E8BDB5495FA5972DF1B6DCD183A976D0DE6121BCC4433694C72DCA57F9B0FCD76176F01886E9DA617AKAl5H" TargetMode="External"/><Relationship Id="rId35" Type="http://schemas.openxmlformats.org/officeDocument/2006/relationships/hyperlink" Target="consultantplus://offline/ref=A9A9AAE4FC48A188F8614C670D3A54E8BDB1425AA9962DF1B6DCD183A976D0DE7321E4C841318AC62CDF01A8F6KAl9H" TargetMode="External"/><Relationship Id="rId43" Type="http://schemas.openxmlformats.org/officeDocument/2006/relationships/hyperlink" Target="consultantplus://offline/ref=A9A9AAE4FC48A188F8614C670D3A54E8BDB6405AA7972DF1B6DCD183A976D0DE6121BCC4433697CF2FCA57F9B0FCD76176F01886E9DA617AKAl5H" TargetMode="External"/><Relationship Id="rId48" Type="http://schemas.openxmlformats.org/officeDocument/2006/relationships/image" Target="media/image3.wmf"/><Relationship Id="rId56" Type="http://schemas.openxmlformats.org/officeDocument/2006/relationships/image" Target="media/image4.wmf"/><Relationship Id="rId64" Type="http://schemas.openxmlformats.org/officeDocument/2006/relationships/hyperlink" Target="consultantplus://offline/ref=A9A9AAE4FC48A188F8614C670D3A54E8BDB14451A5932DF1B6DCD183A976D0DE6121BCC4433696C32CCA57F9B0FCD76176F01886E9DA617AKAl5H" TargetMode="External"/><Relationship Id="rId69" Type="http://schemas.openxmlformats.org/officeDocument/2006/relationships/hyperlink" Target="consultantplus://offline/ref=A9A9AAE4FC48A188F8614C670D3A54E8BDB1405AA3932DF1B6DCD183A976D0DE6121BCC4433695C228CA57F9B0FCD76176F01886E9DA617AKAl5H"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A9A9AAE4FC48A188F8614C670D3A54E8BDB74051A5912DF1B6DCD183A976D0DE7321E4C841318AC62CDF01A8F6KAl9H"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consultantplus://offline/ref=A9A9AAE4FC48A188F8614C670D3A54E8BDB14451A5902DF1B6DCD183A976D0DE6121BCC74A349F927F8556A5F6AEC46373F01A84F5KDl8H" TargetMode="External"/><Relationship Id="rId17" Type="http://schemas.openxmlformats.org/officeDocument/2006/relationships/hyperlink" Target="consultantplus://offline/ref=A9A9AAE4FC48A188F8614C670D3A54E8BCBC495CA7952DF1B6DCD183A976D0DE6121BCC4433694C72FCA57F9B0FCD76176F01886E9DA617AKAl5H" TargetMode="External"/><Relationship Id="rId25" Type="http://schemas.openxmlformats.org/officeDocument/2006/relationships/hyperlink" Target="consultantplus://offline/ref=A9A9AAE4FC48A188F8614C670D3A54E8BDB74051A5912DF1B6DCD183A976D0DE7321E4C841318AC62CDF01A8F6KAl9H" TargetMode="External"/><Relationship Id="rId33" Type="http://schemas.openxmlformats.org/officeDocument/2006/relationships/hyperlink" Target="consultantplus://offline/ref=A9A9AAE4FC48A188F8614C670D3A54E8BDB14451A5902DF1B6DCD183A976D0DE6121BCC441379F927F8556A5F6AEC46373F01A84F5KDl8H" TargetMode="External"/><Relationship Id="rId38" Type="http://schemas.openxmlformats.org/officeDocument/2006/relationships/hyperlink" Target="consultantplus://offline/ref=A9A9AAE4FC48A188F8614C670D3A54E8BDB14150A0952DF1B6DCD183A976D0DE6121BCC7433390CD7A9047FDF9ABDD7D71EC0686F7DAK6l1H" TargetMode="External"/><Relationship Id="rId46" Type="http://schemas.openxmlformats.org/officeDocument/2006/relationships/hyperlink" Target="consultantplus://offline/ref=A9A9AAE4FC48A188F8614C670D3A54E8BDB74051A5912DF1B6DCD183A976D0DE7321E4C841318AC62CDF01A8F6KAl9H" TargetMode="External"/><Relationship Id="rId59" Type="http://schemas.openxmlformats.org/officeDocument/2006/relationships/hyperlink" Target="consultantplus://offline/ref=A9A9AAE4FC48A188F8614C670D3A54E8BDB7435DA6952DF1B6DCD183A976D0DE7321E4C841318AC62CDF01A8F6KAl9H" TargetMode="External"/><Relationship Id="rId67" Type="http://schemas.openxmlformats.org/officeDocument/2006/relationships/hyperlink" Target="consultantplus://offline/ref=A9A9AAE4FC48A188F8614C670D3A54E8BDB14451A5932DF1B6DCD183A976D0DE6121BCC4433696CE2BCA57F9B0FCD76176F01886E9DA617AKAl5H" TargetMode="External"/><Relationship Id="rId20" Type="http://schemas.openxmlformats.org/officeDocument/2006/relationships/hyperlink" Target="consultantplus://offline/ref=A9A9AAE4FC48A188F8614C670D3A54E8BDB5435DA69F2DF1B6DCD183A976D0DE7321E4C841318AC62CDF01A8F6KAl9H" TargetMode="External"/><Relationship Id="rId41" Type="http://schemas.openxmlformats.org/officeDocument/2006/relationships/hyperlink" Target="consultantplus://offline/ref=A9A9AAE4FC48A188F8614C670D3A54E8BDB4415CA99E2DF1B6DCD183A976D0DE6121BCC4433694C627CA57F9B0FCD76176F01886E9DA617AKAl5H" TargetMode="External"/><Relationship Id="rId54" Type="http://schemas.openxmlformats.org/officeDocument/2006/relationships/footer" Target="footer2.xml"/><Relationship Id="rId62" Type="http://schemas.openxmlformats.org/officeDocument/2006/relationships/hyperlink" Target="consultantplus://offline/ref=A9A9AAE4FC48A188F8614C670D3A54E8BDB54850A3912DF1B6DCD183A976D0DE7321E4C841318AC62CDF01A8F6KAl9H" TargetMode="External"/><Relationship Id="rId70" Type="http://schemas.openxmlformats.org/officeDocument/2006/relationships/hyperlink" Target="consultantplus://offline/ref=A9A9AAE4FC48A188F8614C670D3A54E8BDB6495BA0932DF1B6DCD183A976D0DE6121BCC14862C5827BCC01AFEAA9D87D73EE1AK8l4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15108</Words>
  <Characters>86117</Characters>
  <Application>Microsoft Office Word</Application>
  <DocSecurity>2</DocSecurity>
  <Lines>717</Lines>
  <Paragraphs>202</Paragraphs>
  <ScaleCrop>false</ScaleCrop>
  <Company>КонсультантПлюс Версия 4019.00.23</Company>
  <LinksUpToDate>false</LinksUpToDate>
  <CharactersWithSpaces>101023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к Единому порядку расчета показателей с учетом отраслевых особенностей"(утв. Минпросвещения России)</dc:title>
  <dc:creator>Дюбанов</dc:creator>
  <cp:lastModifiedBy>Дюбанов</cp:lastModifiedBy>
  <cp:revision>2</cp:revision>
  <dcterms:created xsi:type="dcterms:W3CDTF">2020-06-15T10:02:00Z</dcterms:created>
  <dcterms:modified xsi:type="dcterms:W3CDTF">2020-06-15T10:02:00Z</dcterms:modified>
</cp:coreProperties>
</file>